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№6027/28.10.2021 по гр. д. №3232/2020 на ВКС, ГК, IV г.о., докладвано от съдия Десислава Попколева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60273</w:t>
        <w:tab/>
        <w:br/>
        <w:tab/>
        <w:t xml:space="preserve"> </w:t>
        <w:tab/>
        <w:br/>
        <w:tab/>
        <w:t xml:space="preserve"> София, 28. 10. 2021 год.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 в закрито заседание на двадесет и пети октомври през две хиляди и двадесет и първа година в състав: </w:t>
        <w:tab/>
        <w:br/>
        <w:tab/>
        <w:t xml:space="preserve"/>
        <w:tab/>
        <w:br/>
        <w:tab/>
        <w:t xml:space="preserve"> ПРЕДСЕДАТЕЛ: В. И</w:t>
        <w:tab/>
        <w:br/>
        <w:tab/>
        <w:t xml:space="preserve"> </w:t>
        <w:tab/>
        <w:br/>
        <w:tab/>
        <w:t xml:space="preserve"> ЧЛЕНОВЕ: М. Ф</w:t>
        <w:tab/>
        <w:br/>
        <w:tab/>
        <w:t xml:space="preserve"> </w:t>
        <w:tab/>
        <w:br/>
        <w:tab/>
        <w:t xml:space="preserve"> Д. П</w:t>
        <w:tab/>
        <w:br/>
        <w:tab/>
        <w:t xml:space="preserve"> </w:t>
        <w:tab/>
        <w:br/>
        <w:tab/>
        <w:t xml:space="preserve">като разгледа докладваното от съдия Попколева гр. дело № 3232 по описа за 2020 год.,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94 ПАС.</w:t>
        <w:tab/>
        <w:br/>
        <w:tab/>
        <w:t xml:space="preserve"> </w:t>
        <w:tab/>
        <w:br/>
        <w:tab/>
        <w:t xml:space="preserve">Образувано е с разпореждане № 202 от 15. 10. 2021 г. на и. ф. заместник председател на Върховния касационен съд и ръководител на Гражданска колегия за възобновяване на производството по гр. д. № 3232/2020 г. на 4-то г. о. на ВКС за възстановяване на решение № 63185/28. 07. 2021 г.</w:t>
        <w:tab/>
        <w:br/>
        <w:tab/>
        <w:t xml:space="preserve"> </w:t>
        <w:tab/>
        <w:br/>
        <w:tab/>
        <w:t xml:space="preserve"> С акта за възстановяване на изгубен съдебен акт – решение по гр. д. № 3232/2020 г. по описа на ВКС е констатирано, че делото е обявено за решаване в открито съдебно заседание на 07. 06. 2021 г., а на 28. 07. 2021 г. в срочната книга на ВКС, Четвърто гражданско отделение е обявено решение № 60153 от 28. 07. 2021 г., с което съставът на ВКС отменя решение № 260219/28. 07. 2020 г. по в. гр. д. № 1356/2020 г. на Варненския окръжен съд и връща делото на същия съд за ново разглеждане от друг въззивен състав. Видно от нанесената информация в деловодната система /АСУД/ на ВКС, на същата дата решението е обявено и в АСУД. </w:t>
        <w:tab/>
        <w:br/>
        <w:tab/>
        <w:t xml:space="preserve"> </w:t>
        <w:tab/>
        <w:br/>
        <w:tab/>
        <w:t xml:space="preserve">В изпълнение на разпореждане № 202 от 15-10-2021 г. от служба „Архив“ на ВКС е представено заверено копие на решение № 60153 от 28. 07. 2021 г. по гр. д. № 3232/2020 г. по описа на ВКС. </w:t>
        <w:tab/>
        <w:br/>
        <w:tab/>
        <w:t xml:space="preserve"> </w:t>
        <w:tab/>
        <w:br/>
        <w:tab/>
        <w:t xml:space="preserve">С извършване на описаните действия етапът по събиране на материалите е приключил, като представеното от служба „Архив“ на ВКС заверено копие на съдебния акт следва да се приеме като доказателство в производството по чл. 94 ПАС. На основание чл. 94, ал. 3 ПАС следва да се състави проект на възстановявания документ. В открито съдебно заседание съдът ще изслуша становищата на страните по съставения проект на възстановявания съдебен акт, посочен по-горе, след което ще се произнесе по възстановяването му с определение. </w:t>
        <w:tab/>
        <w:br/>
        <w:tab/>
        <w:t xml:space="preserve"> </w:t>
        <w:tab/>
        <w:br/>
        <w:tab/>
        <w:t xml:space="preserve"> Воден от изложеното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ПРИЕМА като писмено доказателство в производството по чл. 94 ПАС представеното от служба „Архив“ на ВКС заверено копие на решение № 60153 от 28. 07. 2021 г. по гр. д. № 3232/2020 г. по описа на ВКС. </w:t>
        <w:tab/>
        <w:br/>
        <w:tab/>
        <w:t xml:space="preserve"> </w:t>
        <w:tab/>
        <w:br/>
        <w:tab/>
        <w:t xml:space="preserve">КАТО проект на възстановявания съдебен акт да се счита официално заверено копие от решение № 60153 от 28. 07. 2021 г. по гр. д. № 3232/2020 г. по описа на ВКС. </w:t>
        <w:tab/>
        <w:br/>
        <w:tab/>
        <w:t xml:space="preserve"> </w:t>
        <w:tab/>
        <w:br/>
        <w:tab/>
        <w:t xml:space="preserve"> Преписи от настоящото определение и от проекта на възстановявания съдебен акт да се връчи на страните по делото заедно със съобщението за насрочване на делото в открито съдебно заседание за 06. 12. 2021 г. от 11. 00 ч.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