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№6020/26.10.2021 по търг. д. №1791/2020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60206</w:t>
        <w:tab/>
        <w:br/>
        <w:tab/>
        <w:t xml:space="preserve"> </w:t>
        <w:tab/>
        <w:br/>
        <w:tab/>
        <w:t xml:space="preserve"> София, 26. 10. 2021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двадесет и пети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т. д №1791/2020г. по описа на ВКС, ТК, взе предвид следното:</w:t>
        <w:tab/>
        <w:br/>
        <w:tab/>
        <w:t xml:space="preserve"> </w:t>
        <w:tab/>
        <w:br/>
        <w:tab/>
        <w:t xml:space="preserve"> Постъпила е молба с вх.№ 66707/09. 09. 2021г. от „Национална електрическа компания“ ЕАД („НЕК“ ЕАД), с която се иска да бъде върнато на молителя внесеното от него обезпечение по сметката на ВКС общо в размер на 5 414 095. 90лв., въз основа на постановеното определение №104 от 04. 03. 2020г. по ч. т.д.№406/2020г. на ВКС І т. о. за спиране изпълнението на решение №444/19. 02. 2020г. по в. т.д.№4854/2018г. на Софийски апелативен съд, ТО, 9 с-в.</w:t>
        <w:tab/>
        <w:br/>
        <w:tab/>
        <w:t xml:space="preserve"> </w:t>
        <w:tab/>
        <w:br/>
        <w:tab/>
        <w:t xml:space="preserve"> В указания от съда едноседмичен срок не е постъпило писмено становище по молбата от „М. К“ АГ.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намира молбата за основателна.</w:t>
        <w:tab/>
        <w:br/>
        <w:tab/>
        <w:t xml:space="preserve"> </w:t>
        <w:tab/>
        <w:br/>
        <w:tab/>
        <w:t xml:space="preserve"> С определение №104 от 04. 03. 2020г. по ч. т.д.№406/2020г. на ВКС, І т. о. е спряно на основание чл. 282, ал. 2 ГПК изпълнението на решение №444/19. 02. 2020г. по в. т.д.№4854/2018г. на Софийски апелативен съд, ТО, 9 с-в., след като съдът е констатирал, че молителят е внесъл с две платежни нареждания по сметката на ВКС за обезпечения общо сумата 5 414 095. 90лв</w:t>
        <w:tab/>
        <w:br/>
        <w:tab/>
        <w:t xml:space="preserve"> </w:t>
        <w:tab/>
        <w:br/>
        <w:tab/>
        <w:t xml:space="preserve"> С определение №60459/10. 08. 2021г., постановено по т. д.№1791/2020г. на ВКС, ІІ т. о., не е допуснато касационно обжалване на решение №444 от 19. 02. 2020г. по в. т.д.№4854/2018г. на Софийски апелативен съд, ТО, 9 с-в., потвърждаващо решение №770/13. 04. 2018г. по т. д.№1034/2018г. на СГС в частта му, с която с която „НЕК“ ЕАД е осъдено по иск на „М. К“ АГ да заплати на депозитаря по залог с вписване рег.№2013073101765 на Централния регистър на особените залози общо сумата 5 318 372. 19лв., ведно с лихви и разноски, за доставена от „Топлофикация Русе“ ЕАД електрическа енергия от високоефективно комбинирано производство. От представеното платежно нареждане с дата 20. 08. 2021г. и от полученото от ЧСИ Н. М. писмо с вх.№67955/22. 10. 2021г. се установява, че присъдените суми, за които е издаден изп. лист по т. д.№4854/2018г. са изплатени изцяло от заложния длъжник „НЕК“ ЕАД и са преведени в пълен размер на депозитаря по залог с вписване рег.№2013073101765 на ЦРОЗ. От приложеното удостоверение от счетоводител на ВКС се установява, че внесеното от „НЕК“ ЕАД на 28. 02. 2020г. с две платежни нареждания обезпечение от общо в размер на 5 414 095. 90лв. ( 2 91 095. 90лв. + 2 500 000лв.), е налично към 14. 10. 2021г. по сметката на ВКС за обезпечения.</w:t>
        <w:tab/>
        <w:br/>
        <w:tab/>
        <w:t xml:space="preserve"> </w:t>
        <w:tab/>
        <w:br/>
        <w:tab/>
        <w:t xml:space="preserve"> С изплащането на присъдените суми от „НЕК“ ЕАД по сметката на ЧСИ Н. М. по образуваното изп. дело и превеждането на сумата в пълен размер на депозитаря по залог с вписване рег.№2013073101765 на ЦРОЗ е отпаднало основанието за задържане на внесеното обезпечение по реда на чл. 282, ал. 2 ГПК. На молителят следва да бъде върната сумата общо в размер на 5 414 095. 90лв. </w:t>
        <w:tab/>
        <w:br/>
        <w:tab/>
        <w:t xml:space="preserve"> </w:t>
        <w:tab/>
        <w:br/>
        <w:tab/>
        <w:t xml:space="preserve"> По изложените съображения, Върховен касационен съд, търговска колегия, състав на второ търговско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Освобождава сумата 5 414 095. 90лв., внесена като обезпечение по чл. 282, ал. 2, т. 1 ГПК от „НЕК“ ЕАД с две платежни нареждания от 28. 02. 2020г. за спиране изпълнение на решение №444/19. 02. 2020г. по в. т.д.№4854/2018г. на Софийски апелативен съд, ТО, 9 с-в.</w:t>
        <w:tab/>
        <w:br/>
        <w:tab/>
        <w:t xml:space="preserve"> </w:t>
        <w:tab/>
        <w:br/>
        <w:tab/>
        <w:t xml:space="preserve"> Да се преведе сумата 5 414 095. 90лв (пет милиона четиристотин и четиринадесет хиляди деветдесет и пет лева и 90ст.) по посочената в молбата с вх.№66707/09. 09. 2021г.. банкова сметка на „Национална електрическа компания“ ЕАД в „Ю. Б“ АД.</w:t>
        <w:tab/>
        <w:br/>
        <w:tab/>
        <w:t xml:space="preserve"> </w:t>
        <w:tab/>
        <w:br/>
        <w:tab/>
        <w:t xml:space="preserve"> Препис от определението да се изпрати на главния счетоводител на ВКС за изпълнение.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