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№32/20.02.2014 по нак. д. №172/2014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двадесети февруари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ПРЕДСЕДАТЕЛ:Елена Величкова ЧЛЕНОВЕ: Николай Дърмонски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/>
        <w:tab/>
        <w:br/>
        <w:tab/>
        <w:t xml:space="preserve">при участие на прокурор </w:t>
        <w:tab/>
        <w:br/>
        <w:tab/>
        <w:t xml:space="preserve"> </w:t>
        <w:tab/>
        <w:br/>
        <w:tab/>
        <w:t xml:space="preserve">Антони Лаков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Капка Костова </w:t>
        <w:tab/>
        <w:br/>
        <w:tab/>
        <w:t xml:space="preserve"> </w:t>
        <w:tab/>
        <w:br/>
        <w:tab/>
        <w:t xml:space="preserve">н. ч.д. № 172/2014</w:t>
        <w:tab/>
        <w:br/>
        <w:tab/>
        <w:t xml:space="preserve"/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по реда на чл. 351, ал. 5 НПК.</w:t>
        <w:tab/>
        <w:br/>
        <w:tab/>
        <w:t xml:space="preserve"> </w:t>
        <w:tab/>
        <w:br/>
        <w:tab/>
        <w:t xml:space="preserve"> Образувано е по повод частна жалба (именувана „жалба”), подадена лично от осъдения С. Д. Г., против определение от 17.12.2013 г. по вчнд № 868/2013 г. на Окръжен съд – Плевен, с което е върната подадената от лицето жалба против решение № 71/03.04.2013 г., постановено по вчнд № 167/2013 г. по описа на същия съд.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становище за неоснователност на жалбата и оставянето й без уважение, тъй като обжалваният съдебен акт не подлежи на проверка по касационен ред.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като извърши проверка по делото, установи следното:</w:t>
        <w:tab/>
        <w:br/>
        <w:tab/>
        <w:t xml:space="preserve"> </w:t>
        <w:tab/>
        <w:br/>
        <w:tab/>
        <w:t xml:space="preserve"> По предложение на Районна прокуратура – Плевен за определяне на едно общо най-тежко наказание на осъдения С. Д. Г. пред Районен съд – Плевен е образувано чнд № 263 по описа на съда за 2013 г. и с определение № 199 от 28.02.2013 г., в производство по реда на чл. 306, ал. 1, т. 1 и т. 3 НПК, на основание чл. 25, ал. 1, вр. чл. 23, ал. 1 НК на осъденото лице е определено едно общо най-тежко наказание измежду наложените му по нохд № 423/2012 г., нохд № 1956/2012 г., нохд № 2463/2012 г. и нохд № 1628/2012 г. – всички по описа на РС – Плевен. На основание чл. 24 НК така определеното на осъдения Г. общо най-тежко наказание от две години лишаване от свобода е увеличено с една втора.</w:t>
        <w:tab/>
        <w:br/>
        <w:tab/>
        <w:t xml:space="preserve"> </w:t>
        <w:tab/>
        <w:br/>
        <w:tab/>
        <w:t xml:space="preserve"> На основание подадена въззивна частна жалба от осъдения Г. е образувано вчнд № 167/2013 г. по описа на Окръжен съд – Плевен и постановено решение № 71 от 03.04.2013 г., с което е потвърдено цитираното по-горе определение на РС – Плевен. В диспозитива на въззивното решение е изрично упоменато, че същото не подлежи на жалба или протест.</w:t>
        <w:tab/>
        <w:br/>
        <w:tab/>
        <w:t xml:space="preserve"> </w:t>
        <w:tab/>
        <w:br/>
        <w:tab/>
        <w:t xml:space="preserve"> Срещу решението осъденият депозира жалба до Апелативен съд – Велико Търново, изпратена от апелативния съд до ОС – Плевен, който администрира същата на РС – Плевен. С разпореждане № 6270 от 27.11.2013 г. на РС – Плевен по чнд № 1252/2013 г., на основание чл. 323, ал. 1, т. 1 НПК, е върната жалбата на С. Д. Г. срещу решение № 71 от 03.04.2013 г. вчнд № 167/2013 г. по описа на ОС – Плевен.</w:t>
        <w:tab/>
        <w:br/>
        <w:tab/>
        <w:t xml:space="preserve"> </w:t>
        <w:tab/>
        <w:br/>
        <w:tab/>
        <w:t xml:space="preserve"> По жалба на осъдения пред ОС – Плевен е образувано вчнд № 868/2013 г. По този повод съдията-докладчик от този съд се произнася с решение № 71 от 03.04.2013 година, постановено по вчнд № 167/2013 г., атакувано сега пред Върховния касационен съд, с което връща „ депозираната касационната жалба” като недопустима.</w:t>
        <w:tab/>
        <w:br/>
        <w:tab/>
        <w:t xml:space="preserve"> </w:t>
        <w:tab/>
        <w:br/>
        <w:tab/>
        <w:t xml:space="preserve"> Жалбата на С. Д. Г. срещу решението, постановено по вчнд № 167/2013 г., е </w:t>
        <w:tab/>
        <w:br/>
        <w:tab/>
        <w:t xml:space="preserve"> </w:t>
        <w:tab/>
        <w:br/>
        <w:tab/>
        <w:t xml:space="preserve">неоснователна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Постановеният съдебен акт по вчнд № 167/2013 г. по описа на ОС – Плевен не е от категорията на изчерпателно изброените в чл. 346 НПК актове, подлежащи на </w:t>
        <w:tab/>
        <w:br/>
        <w:tab/>
        <w:t xml:space="preserve"> </w:t>
        <w:tab/>
        <w:br/>
        <w:tab/>
        <w:t xml:space="preserve">редовен</w:t>
        <w:tab/>
        <w:br/>
        <w:tab/>
        <w:t xml:space="preserve"> </w:t>
        <w:tab/>
        <w:br/>
        <w:tab/>
        <w:t xml:space="preserve"> касационен контрол. Съгласно разпоредбата на чл. 346, т. 3 НПК предметът на касационно обжалване е изрично стеснен до определенията по чл. 306, ал. 1 НПК, постановени в случаите на </w:t>
        <w:tab/>
        <w:br/>
        <w:tab/>
        <w:t xml:space="preserve"> </w:t>
        <w:tab/>
        <w:br/>
        <w:tab/>
        <w:t xml:space="preserve">нова присъда</w:t>
        <w:tab/>
        <w:br/>
        <w:tab/>
        <w:t xml:space="preserve"> </w:t>
        <w:tab/>
        <w:br/>
        <w:tab/>
        <w:t xml:space="preserve">. Настоящият случай не е такъв. Проверка от касационната инстанция на решение № 71 от 03.04.2013 г. по вчнд № 167/2013 г. на ОС – Плевен е могла да се извърши по Глава ХХХІІІ от НПК - по реда на възобновяване на наказателните дела, по искане на осъдения, но шестмесечният срок за подаване на искане за възобновяване от осъдения е изтекъл на 03.10.2013 г. /работен ден/. </w:t>
        <w:tab/>
        <w:br/>
        <w:tab/>
        <w:t xml:space="preserve"> </w:t>
        <w:tab/>
        <w:br/>
        <w:tab/>
        <w:t xml:space="preserve"> Поради това, атакуваното определение за връщане на касационната жалба на осъдения Г. като недопустима следва да бъде оставено в сила като правилно и законосъобразно, а жалбата срещу него следва да бъде оставена без уважение. </w:t>
        <w:tab/>
        <w:br/>
        <w:tab/>
        <w:t xml:space="preserve"> </w:t>
        <w:tab/>
        <w:br/>
        <w:tab/>
        <w:t xml:space="preserve"> Предвид изложеното,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жалбата на С. Д. Г. срещу определение от 17.12.2013 година на съдията-докладчик по вчнд № 868/2013 година по описа на Окръжен съд – Плевен, с което е върната негова жалба от 09.05.2013 г., подадена срещу постановеното от същия съд решение № 71 от 03.04.2013 година по внчд № 167/2013 година.</w:t>
        <w:tab/>
        <w:br/>
        <w:tab/>
        <w:t xml:space="preserve"/>
        <w:tab/>
        <w:br/>
        <w:tab/>
        <w:t xml:space="preserve"> 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