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№18/05.02.2014 по нак. д. №2217/2013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София, 05 февруари 2014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съдебно заседание на седемнадесети януари две хиляди и четиринадесета година в състав: </w:t>
        <w:tab/>
        <w:br/>
        <w:tab/>
        <w:t xml:space="preserve"/>
        <w:tab/>
        <w:br/>
        <w:tab/>
        <w:t xml:space="preserve">ПРЕДСЕДАТЕЛ: ПЛАМЕН ТОМОВ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> </w:t>
        <w:tab/>
        <w:br/>
        <w:tab/>
        <w:t xml:space="preserve">при секретар: Даниела Околийска</w:t>
        <w:tab/>
        <w:br/>
        <w:tab/>
        <w:t xml:space="preserve"> </w:t>
        <w:tab/>
        <w:br/>
        <w:tab/>
        <w:t xml:space="preserve">и в присъствието на прокурора Красимира Колова</w:t>
        <w:tab/>
        <w:br/>
        <w:tab/>
        <w:t xml:space="preserve"> </w:t>
        <w:tab/>
        <w:br/>
        <w:tab/>
        <w:t xml:space="preserve">изслуша докладваното от съдията Ружена Керанова</w:t>
        <w:tab/>
        <w:br/>
        <w:tab/>
        <w:t xml:space="preserve"> </w:t>
        <w:tab/>
        <w:br/>
        <w:tab/>
        <w:t xml:space="preserve">н. дело № 2217/2013 година</w:t>
        <w:tab/>
        <w:br/>
        <w:tab/>
        <w:t xml:space="preserve"> </w:t>
        <w:tab/>
        <w:br/>
        <w:tab/>
        <w:t xml:space="preserve"> Производството по делото е по реда на чл. 420, ал. 1 във вр. с чл. 422, ал. 1, т. 5 от НПК и е образувано по искане на главния прокурор на Република България за възобновяване на НОХД №10959/2013 г. по описа на Софийски районен съд, отмяна на постановеното определение от 31.07.2013 г., с което е одобрено споразумение за решаване на делото между прокурор от Софийската районна прокуратура и защитника на подсъдимия П. Г. П., връщане на делото за ново разглеждане от друг състав на районния съд.</w:t>
        <w:tab/>
        <w:br/>
        <w:tab/>
        <w:t xml:space="preserve"> </w:t>
        <w:tab/>
        <w:br/>
        <w:tab/>
        <w:t xml:space="preserve"> В искането за възобновяване са посочени отменителните основания по чл. 348, ал. 1, т. 2 и т. 3 от НПК. Изтъкват се доводи, че пострадалата от престъпленията Н. Д. М. не е била редовно призована за проведеното съдебно заседание, в което е одобрено споразумението. В нейно отсъствие, в нарушение на чл. 384, ал. 3, чл. 255 и чл. 15, ал. 3 и ал. 4 от НПК, съдът одобрил представеното споразумение. Поддържат се и доводи, свързани със справедливостта на наложените наказания. Твърди се, че определените наказания за престъпленията (индивидуализирани на границата на минимума) не могат да постигнат целите по чл. 36 от НК.</w:t>
        <w:tab/>
        <w:br/>
        <w:tab/>
        <w:t xml:space="preserve"> </w:t>
        <w:tab/>
        <w:br/>
        <w:tab/>
        <w:t xml:space="preserve"> В съдебното заседание пред Върховния касационен съд представителят на Върховната касационна прокуратура поддържа искането за възобновяване.</w:t>
        <w:tab/>
        <w:br/>
        <w:tab/>
        <w:t xml:space="preserve"> </w:t>
        <w:tab/>
        <w:br/>
        <w:tab/>
        <w:t xml:space="preserve">Осъденият П. Г. П. не се явява, редовно призован. Процесуалният му представител изразява становище за неоснователност на искането за възобновяване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отделение, като обсъди данните по делото и извърши проверка по изложените в искането оплаквания, за да се произнесе, взе предвид следното: </w:t>
        <w:tab/>
        <w:br/>
        <w:tab/>
        <w:t xml:space="preserve"> </w:t>
        <w:tab/>
        <w:br/>
        <w:tab/>
        <w:t xml:space="preserve">І. С атакуваното определение от 31.07.2013 г., постановено по НОХД № 10959/2013 г., Софийският районен съд е одобрил постигнатото споразумение между прокурора и защитника на осъдения П. Г. П., по силата на което същият се признал за виновен в извършени от него престъпления по чл. 128, ал. 2 от НК и чл. 144, ал. 3 от НК, като за всяко от тях му е определено наказание при условията на чл. 55, ал. 1, т. 1 от НК – лишаване от свобода за срок от три месеца и двадесет дни. На основание чл. 23, ал. 1 от НК е наложено най-тежкото наказание, а именно три месеца и двадесет дни лишаване от свобода. На основание чл. 24, ал. 3 от НПК съдът прекратил производството по делото.</w:t>
        <w:tab/>
        <w:br/>
        <w:tab/>
        <w:t xml:space="preserve"> </w:t>
        <w:tab/>
        <w:br/>
        <w:tab/>
        <w:t xml:space="preserve">ІІ. Искането е процесуално допустимо и по същество основателно.</w:t>
        <w:tab/>
        <w:br/>
        <w:tab/>
        <w:t xml:space="preserve"> </w:t>
        <w:tab/>
        <w:br/>
        <w:tab/>
        <w:t xml:space="preserve">Определението, с което е одобрено споразумение за решаване на делото, е постановено при допуснати съществени нарушения на процесуалните правила. </w:t>
        <w:tab/>
        <w:br/>
        <w:tab/>
        <w:t xml:space="preserve"> </w:t>
        <w:tab/>
        <w:br/>
        <w:tab/>
        <w:t xml:space="preserve">Делото е било образувано по внесен обвинителен акт срещу П. Г. П., за това, че на 13.04.2013 г. е причинил на Н. Д. М. две тежки телесни повреди – престъпление по чл. 128, ал. 2 от НК и за това, че по същото време и място се заканил на М. с убийство – престъпление по чл. 144, ал. 3 от НК.</w:t>
        <w:tab/>
        <w:br/>
        <w:tab/>
        <w:t xml:space="preserve"> </w:t>
        <w:tab/>
        <w:br/>
        <w:tab/>
        <w:t xml:space="preserve">С разпореждане от 18.07.2013 г. съдията-докладчик е насрочил делото в открито съдебно заседание за предварително изслушване на страните, като постановил призоваване на подсъдимия и неговия защитник, както и на пострадалото лице – Н. М.. Указано е още да се съобщи на пострадалото лице за възможността да предяви граждански иск до даване ход на съдебното следствие. </w:t>
        <w:tab/>
        <w:br/>
        <w:tab/>
        <w:t xml:space="preserve"> </w:t>
        <w:tab/>
        <w:br/>
        <w:tab/>
        <w:t xml:space="preserve">От материалите по делото не се установява пострадалата Н. М. да е получавала призовка за насроченото съдебно заседание и съобщение по чл. 255 от НПК. В протокола за съдебното заседание, проведено на 31.07.2013 г., в което е одобрено споразумението, липсва отбелязване на обстоятелствата по чл. 311, ал. 1, т. 1 от НПК за пострадалата М..</w:t>
        <w:tab/>
        <w:br/>
        <w:tab/>
        <w:t xml:space="preserve"> </w:t>
        <w:tab/>
        <w:br/>
        <w:tab/>
        <w:t xml:space="preserve">Призоваването, като процесуална гаранция, осигурява присъствието на субектите на правото на защита в процесуалната дейност, в която по силата на закона могат да участват, за да защитят своите права и законни интереси. Връчването на съобщения (включително и това по чл. 255 от НПК), е процесуално средство, осигуряващо възможността за осъществяване на процесуалните права. Върховният касационен съд системно е въвеждал разбирането, че е налице съществено нарушение на процесуалните правила, когато е пренебрегнато задължението да се осигури реална възможност на пострадалите лицата да се конституират като страна в съдебната фаза на процеса, за да вземат становище по предложеното споразумение, по реда на чл. 384, ал. 3 от НПК.</w:t>
        <w:tab/>
        <w:br/>
        <w:tab/>
        <w:t xml:space="preserve"> </w:t>
        <w:tab/>
        <w:br/>
        <w:tab/>
        <w:t xml:space="preserve">При посочените по-горе данни е очевидно, че съдът е не е имал яснота по въпроса дали пострадалата М. е била редовно призована за съдебното заседание, нито дали е изпратено съобщението по чл. 255 от НПК. Като е дал ход на делото в тази процесуална ситуация и постановил атакувания съдебен акт, съдът е допуснал съществено процесуално нарушение, изразяващо се в ограничаване правата на пострадалия. Налице е основанието по чл. 348, ал. 3, т. 1 във вр. с чл. 348, ал. 1, т. 2 от НПК, налагащо отмяна на определението, с което е одобрено постигнатото споразумение за решаване на делото, и връщане на делото за ново разглеждане от друг състав на същия съд.</w:t>
        <w:tab/>
        <w:br/>
        <w:tab/>
        <w:t xml:space="preserve"> </w:t>
        <w:tab/>
        <w:br/>
        <w:tab/>
        <w:t xml:space="preserve">Доводите за явна несправедливост на наказанието, изложени в искането за възобновяване, не могат да бъдат разгледани от касационната инстанция сега, с оглед необходимостта от връщане на делото за ново разглеждане, където следва да бъдат преценени и да получат отговор. </w:t>
        <w:tab/>
        <w:br/>
        <w:tab/>
        <w:t xml:space="preserve"> </w:t>
        <w:tab/>
        <w:br/>
        <w:tab/>
        <w:t xml:space="preserve">За изчерпателност на проверката, но без да се засягат доводите, поддържани във връзка с основанието по чл. 348, ал. 1, т. 3 от НПК, касационната инстанция намира за необходимо да отбележи следното: наказанието лишаване от свобода, предвидено за престъплението по чл. 144, ал. 3 от НК, е без определен минимум, поради което приложима е разпоредбата на чл. 55, ал. 1, т. 2, б. „б” от НК (при наличието на предпоставките за това), а не чл. 55, ал. 1, т. 1 от НК.</w:t>
        <w:tab/>
        <w:br/>
        <w:tab/>
        <w:t xml:space="preserve"> </w:t>
        <w:tab/>
        <w:br/>
        <w:tab/>
        <w:t xml:space="preserve">Водим от горното и на основание чл. 425, ал. 1, т. 1 от НПК, Върховният касационен съд, първо наказателно отделение, след като установи, че са налице предпоставките на чл. 422, ал. 1, т. 5 от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ВЪЗОБНОВЯВА </w:t>
        <w:tab/>
        <w:br/>
        <w:tab/>
        <w:t xml:space="preserve"> </w:t>
        <w:tab/>
        <w:br/>
        <w:tab/>
        <w:t xml:space="preserve">НОХД № 10959/2013 г. по описа на Софийски районен съд.</w:t>
        <w:tab/>
        <w:br/>
        <w:tab/>
        <w:t xml:space="preserve"/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постановеното по делото определение от 31.07.2013 г., с което е одобрено постигнатото споразумение между представител на Софийска районна прокуратура и защитника на осъдения П. Г. П. и е прекратено производството по делото.</w:t>
        <w:tab/>
        <w:br/>
        <w:tab/>
        <w:t xml:space="preserve"/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за ново разглеждане от друг състав на същия съд, от стадия на съдебното заседание.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