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№1189/28.11.2007 по адм. д. №6960/2007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209, т. 3 от Административнопроцесуалния кодекс (АПК) във връзка с чл. 254, ал. 2 от Националния рамков договор 2006 г.(НРД 2006г.).</w:t>
        <w:tab/>
        <w:br/>
        <w:tab/>
        <w:t xml:space="preserve">С Решение № 112 от 11.06.2007 г., постановено по адм. д. № 883/2006 г. Окръжен съд гр.В. Т. е отхвърлил като неоснователна и недоказана жалбата на МБАЛ "Св.И. Р." ЕООД гр.Г. О. против Заповед № РД-09-1854/18.10.2006 г. на Директора на РЗОК гр.В. Т. и е осъдил МБАЛ "Св.И. Р." ЕООД гр.Г. О. да заплати на РЗОК-В.Търново разноски в размер на 500 лв.</w:t>
        <w:tab/>
        <w:br/>
        <w:tab/>
        <w:t xml:space="preserve">Срещу това решение чрез пълномощник е подадена касационна жалба от МБАЛ "Св.И. Р." ЕООД гр.Г. О., представлявано от управителя д-р М. Д. К. с оплакване за незаконосъобразност, постановено в нарушение на материалноправните норми, при съществено нарушение на съдопроизводствените норми и необоснованост. Твърди, че съдът е направил формален извод за законосъобразност на атакувания административен акт, без да извърши цялостна преценка на събраните по делото доказателства. Моли обжалваното решение да бъде отменено и вместо него постановено друго, с което жалбата на дружеството срещу оспорената заповед бъде уважена.</w:t>
        <w:tab/>
        <w:br/>
        <w:tab/>
        <w:t xml:space="preserve">В съдебно заседание страните по делото, редовно призовани, не се представляват.</w:t>
        <w:tab/>
        <w:br/>
        <w:tab/>
        <w:t xml:space="preserve">Представителят на Върховна административна прокуратура счита касационната жалба за неоснователна. Вярно е, че не са изложени мотиви по съществото на спора, но и не са наведени такива доводи от жалбоподателя. Неоснователни са твърденията, че медицинския протокол не е подписан от двамата лекари - контрольори, извършили проверката. Изпълнителят на медицинска помощ е депозирал възражение до директора на РЗОК - В. Търново. Комисията е разгледала възраженията на жалбоподателя и не е стигнала до решение поради равен брой на гласовете.</w:t>
        <w:tab/>
        <w:br/>
        <w:tab/>
        <w:t xml:space="preserve">Върховният административен съд обсъди приетите по делото писмени доказателства, прецени правилността на обжалваното решение и намира касационната жалба за процесуално допустима, а по същество за основателна по следните съображения:</w:t>
        <w:tab/>
        <w:br/>
        <w:tab/>
        <w:t xml:space="preserve">В мотивите на обжалваното решение доводите на съда са изложени твърде общо. Не е проследена цялостно процедурата за налагане на финансова санкция, както е заложена в НРД 2006 г. и нейното спазване от административния орган.</w:t>
        <w:tab/>
        <w:br/>
        <w:tab/>
        <w:t xml:space="preserve">Настоящата инстанция намира за основателно възражението на касатора, че вписаното в заповедта правно основание чл. 241, ал. 2 от НРД 2006 г. не съответства на развилата се процедура по налагане на финансова санкция на МБАЛ "Св.И. Р." ЕООД гр.Г. О..</w:t>
        <w:tab/>
        <w:br/>
        <w:tab/>
        <w:t xml:space="preserve">Дружеството е оспорило по реда на чл. 74, ал. 4 от ЗЗО, респ. чл. 242, ал. 1 от НДР 2006 г. констатациите по медицинския протокол № 75 от 17.08.2006 г., залегнал в мотивите на оспорената заповед на Директора на РЗОК. Спорът е бил отнесен за разглеждане от Арбитражна комисия по чл. 75, ал. 2 от ЗЗО. Видно от приложение по делото заверен препис от Протокол № 10/05.10.12006 г. съставът на комисията е разгледал преписката и направените възражения от страна на управителя на лечебното заведение с вх.№ 29-02-24/38/25.08.2006 г. и не се е стигнало до решение, поради равен брой гласове / по 3 / "за" и "против" констатациите на лекарите контрольори. Възражението относно протокола за неоснователно получени суми не е разгледано по същество.</w:t>
        <w:tab/>
        <w:br/>
        <w:tab/>
        <w:t xml:space="preserve">Съгласно чл. 76, ал. 1 от ЗЗО, в случай че арбитражната комисия потвърди констатациите на лекаря-контрольор, се прилагат санкциите, предвидени в договора между РЗОК и изпълнителя на медицинска помощ. В случая тези констатации не са потвърдени от Арбитражната комисия.</w:t>
        <w:tab/>
        <w:br/>
        <w:tab/>
        <w:t xml:space="preserve">К. А.а комисия не стигне до решение, прилага се разпоредбата на чл. 254, ал. 1 от НРД 2006 г. - препис-извлечение от протокола се предоставя на директора на РЗОК, на РК на БЛС и на лицето - обект на проверката. Според ал. 2 от същата норма, след запознаване с протокола по ал. 1 директорът на РЗОК може да приложи санкциите, предвидени в НРД.</w:t>
        <w:tab/>
        <w:br/>
        <w:tab/>
        <w:t xml:space="preserve">Предоставената свобода за преценка на административния орган, след получаване и обсъждане на всички доказателства по преписката, да формира свое становище дали да наложи санкция, предвидена по НРД 2006 г. сочи, че в този случай директорът на РЗОК действа при условията на оперативна самостоятелност. В тази хипотеза, производството при издаване на административния акт трябва да протича при спазване на общите административнопроизводствени правила, заложени в АПК, тъй като в специалните закони липсва изрична уредба. Това предполага, че ако издаде заповед за налагане на санкция, той е длъжен да изложи мотиви защо счита, че изпълнителят на медицинска помощ е допуснал нарушения на задълженията си по НРД, като обсъди и обори възраженията му по констатациите на медицинския протокол, след което да обоснове приложените санкциите /ТР №4/22.04.2004г. на ВАС/.</w:t>
        <w:tab/>
        <w:br/>
        <w:tab/>
        <w:t xml:space="preserve">Позовавайки се само на констатациите от медицинския протокол, които е възприел като мотиви на своята заповед, без да обсъди възраженията и обясненията на жалбоподателя, директорът на РЗОК е постановил обжалваната заповед №РД-09-1854/12.10.2006 г. в нарушение на изискуемата от закона форма за мотиви по фактическите основания за издаването й. Поради този порок същата се явява незаконосъобразна, издадена в нарушение на чл. 59, ал. 2, т. 4 от АПК и следва да бъде отменена.</w:t>
        <w:tab/>
        <w:br/>
        <w:tab/>
        <w:t xml:space="preserve">Като е приел друго първоинстанционният съд е постановил неправилно решение, което следва да бъде отменено, а спорът на основание чл. 222, ал. 1 от АПК решен по същество от настоящата инстанция, като оспорената заповед бъде отменена, въз основа изложените по-горе мотиви.</w:t>
        <w:tab/>
        <w:br/>
        <w:tab/>
        <w:t xml:space="preserve">Водим от горното и на основание чл. 221, ал. 2 във връзка с чл. 222, ал. 1 от АПК, Върховинят административен съд, шесто отделение, РЕШИ:</w:t>
        <w:tab/>
        <w:br/>
        <w:tab/>
        <w:t xml:space="preserve">ОТМЕНЯ Решение № 112 от 11.06.2007 г., постановено по адм. д. № 883/2006 г. по описа на Окръжен съд гр.В. Т. и вместо него ПОСТАНОВЯВА:</w:t>
        <w:tab/>
        <w:br/>
        <w:tab/>
        <w:t xml:space="preserve">ОТМЕНЯ Заповед № РД-09-1854/18.10.2006 г. на Директора на РЗОК гр.В. Т., с която е наложена санкция "финансова неустойка" в размер на 5 940 лв. на МБАЛ "Св.И. Р." ЕООД гр.Г. О.. Решението не подлежи на обжалване. Вярно с оригинала, ПРЕДСЕДАТЕЛ: /п/ С. П. секретар: ЧЛЕНОВЕ: /п/ А. Е./п/ М. П. М.П.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