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№120/18.03.2019 по гр. д. №4225/2018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120</w:t>
        <w:tab/>
        <w:br/>
        <w:tab/>
        <w:t xml:space="preserve"> </w:t>
        <w:tab/>
        <w:br/>
        <w:tab/>
        <w:t xml:space="preserve">гр. София 18.03.2019 г. 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петнадесети март две хиляди и деветнадесета година в състав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4225/2018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С молба вх. № 10056 от 22.11.2018 г., подадена от адв. М.В., в качеството на процесуален представител на А. П., е поискано допълване, в частта за разноските, на постановеното определение № 889/16.11.2018 г. по настоящото гражданско дело, с което е оставена без разглеждане касационната жалба, подадена от Институт по физика на твърдото тяло „Акад. Г. Н“ към Българската академия на науките и е прекратено производството по делото. Иска се присъждане на сторените разноски пред касационната инстанция.</w:t>
        <w:tab/>
        <w:br/>
        <w:tab/>
        <w:t xml:space="preserve"> </w:t>
        <w:tab/>
        <w:br/>
        <w:tab/>
        <w:t xml:space="preserve">Молбата с правно основание чл. 248 ГПК е връчена на насрещната страна - Институт по физика на твърдото тяло „Акад. Г. Н“ към Българската академия на науките, но не е постъпил писмен отговор. </w:t>
        <w:tab/>
        <w:br/>
        <w:tab/>
        <w:t xml:space="preserve"> </w:t>
        <w:tab/>
        <w:br/>
        <w:tab/>
        <w:t xml:space="preserve">Върховният касационен съд, състав на ІV г. о.,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Производството по настоящото гражданско дело е образувано по касационна жалба на Институт по физика на твърдото тяло „Акад. Г. Н“ към Българската академия на науките, подадена чрез юрисконсулт Г. А., срещу решение № 4101 от 21.06.2018 г. по в. гр. д. № 11455/2017 г. на Софийски градски съд, с което е потвърдено решение № 52052 от 01.03.2017 г. по гр. д. № 8273/2016 г. на Софийски районен съд, с което е прието за установено по иска с правно основание чл. 124, ал. 1 ГПК вр. чл. 357 КТ по отношение на Института по физика на твърдото тяло „Акад. Г. Н“ към Българската академия на науките, че между него и А. Д. П. е съществувало действително трудово правоотношение за периода от 01.07.2011 г. до 14.12.2015 г., за длъжността „автомонтьор“, при пълно работно време - 8 часов работен ден и уговорено месечно трудово възнаграждение в размер на сумата от 279 лв. и са присъдени разноски. </w:t>
        <w:tab/>
        <w:br/>
        <w:tab/>
        <w:t xml:space="preserve"> </w:t>
        <w:tab/>
        <w:br/>
        <w:tab/>
        <w:t xml:space="preserve">В срока по чл. 287, ал. 1 ГПК по делото е постъпил писмен отговор на касационната жалба, подаден от адв. М. В., в качеството на процесуален представител на А. Д. П.. Изложени са съображения, че не са налице основания за допускане на касационно обжалване, а по същество подадената касационна жалба е неоснователна. Заявена е претенция за присъждане на сторените разноски и е приложен договор за правна защита и съдействие от 26.10.2018 г., от който е видно, че уговорения адвокатски хонорар от 600 лв. е изплатен в брой на адв. В..</w:t>
        <w:tab/>
        <w:br/>
        <w:tab/>
        <w:t xml:space="preserve"> </w:t>
        <w:tab/>
        <w:br/>
        <w:tab/>
        <w:t xml:space="preserve">С постановеното в настоящото производство определение № 889 от 16.11.2018 г. касационната жалба е оставена без разглеждане като е съобразено правилото на чл. 280, ал. 3, т. 3 ГПК, както и че предявеният иск не попада сред предвидените от законодателя изключения, по отношение на които е допустимо касационното разглеждане.</w:t>
        <w:tab/>
        <w:br/>
        <w:tab/>
        <w:t xml:space="preserve"> </w:t>
        <w:tab/>
        <w:br/>
        <w:tab/>
        <w:t xml:space="preserve">Молбата за допълване на постановеното определение по чл. 288 ГПК, в частта за разноските, е подадена в срока по чл. 248, ал. 1 ГПК, от надлежна страна, с правен интерес да иска допълване на определението, поради което е процесуално допустима и е основателна. Съгласно чл. 81 ГПК във всеки акт, с който приключва делото в съответната инстанция, съдът се произнася и по искането за разноски. На основание чл. 78, ал. 4 ГПК ответната страна по касационната жалба има право да иска заплащане на направените разноски и при прекратяване на делото. Като констатира, че е пропуснал да се произнесе по направеното искане за присъждане на разноски, настоящият състав намира, че е налице основание за допълване на постановеното определение № 889 от 16.11.2018 г., с присъждане на действително направените и доказани разноски в размер на 600 /шестстотин/ лв. за настоящата инстанция.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гр.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определение № 889 от 16.11.2018 г. по гр. д. № 4225/2018 г. на ВКС, IV г. о. в частта за разноските, както следва:</w:t>
        <w:tab/>
        <w:br/>
        <w:tab/>
        <w:t xml:space="preserve"> </w:t>
        <w:tab/>
        <w:br/>
        <w:tab/>
        <w:t xml:space="preserve">ОСЪЖДА Институт по физика на твърдото тяло „Акад. Г. Н“ към Българската академия на науките с Булстат 000662025 на основание чл. 78, ал. 4 ГПК да заплати на А. Д. П.,ЕГН [ЕГН] сумата от 600 лв. /шестстотин лева/, представляваща адвокатско възнаграждение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