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№191/26.11.2015 по гр. д. №5668/2015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191</w:t>
        <w:tab/>
        <w:br/>
        <w:tab/>
        <w:t xml:space="preserve"> </w:t>
        <w:tab/>
        <w:br/>
        <w:tab/>
        <w:t xml:space="preserve">София, 26.11. 2015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 в закрито заседание на шестнадесети ноември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съдията Пламен Стоев гр. дело № 5668 по описа за 2015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 вх. № 1015843 от 11.04.2014 г. на Ц. П. Г. от [населено място], чрез процесуалните представители адвокат М. Е. и адвокат Г. Ч. за отмяна на влязло в сила решение № 342 от 18.01.2010 г. по в. гр. д. № 2392/2009 г. по описа на Софийски градски съд, чието касационно обжалване не е допуснато с определение № 307 от 04.04.2011 г. на ВКС, І ГО и с което е оставено в сила решение от 26.11.2008 г. по гр. д. № 1369/2002 г. на Софийски районен съд, за извършване на делба на апартамент при способа на чл. 292 ГПК отм. по инвестиционен проект. </w:t>
        <w:tab/>
        <w:br/>
        <w:tab/>
        <w:t xml:space="preserve"> </w:t>
        <w:tab/>
        <w:br/>
        <w:tab/>
        <w:t xml:space="preserve">Ответникът по молбата за отмяна – К. Н. Г. не е депозирал отговор в срока по чл. 306, ал. 3 ГПК.</w:t>
        <w:tab/>
        <w:br/>
        <w:tab/>
        <w:t xml:space="preserve"> </w:t>
        <w:tab/>
        <w:br/>
        <w:tab/>
        <w:t xml:space="preserve">При проверка допустимостта на производство, Върховният касационен съд, II г. о., констатира следното:</w:t>
        <w:tab/>
        <w:br/>
        <w:tab/>
        <w:t xml:space="preserve"> </w:t>
        <w:tab/>
        <w:br/>
        <w:tab/>
        <w:t xml:space="preserve">Молителят е поискал отмяна на влязлото в сила решение като релевира твърдение за наличието на предвиденото в чл. 303, ал. 1, т. 1 ГПК основание за отмяна. Молбата за отмяна е подадена в рамките на срока по чл. 305, ал. 1, т. 1 ГПК и от процесуално легитимирано за това лице, поради което е допустима и са налице предпоставките за насрочване в открито съдебно заседание.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 о п у с к а до разглеждане молба от Ц. П. Г. от [населено място] за отмяна на влязло в сила решение № 342 от 18.01.2010 г. по в. гр. д. № 2392/2009 г. по описа на Софийски градски съд и оставеното с него в сила решение от 26.11.2008 г. по гр. д. № 1369/2002 г. на Софийски районен съд.</w:t>
        <w:tab/>
        <w:br/>
        <w:tab/>
        <w:t xml:space="preserve"> </w:t>
        <w:tab/>
        <w:br/>
        <w:tab/>
        <w:t xml:space="preserve">Д е л о т о да се докладва за насрочване за разглеждане в открито съдебно заседание с призоваване на страните.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