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№5707/16.04.2019 по адм. д. №786/2019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w:t>
        <w:tab/>
        <w:br/>
        <w:tab/>
        <w:t xml:space="preserve">Образувано е по касационна жалба на началник отдел „Оперативни дейности в ГД „Фискален контрол при ЦУ на НАП срещу решението, постановено по адм. дело № 2867/2018 г. по описа на Административен съд Варна.</w:t>
        <w:tab/>
        <w:br/>
        <w:tab/>
        <w:t xml:space="preserve">В касационната жалба се твърди, че решението е неправилно, поради нарушение на материалния закон и допуснати съществени нарушения на съдопроизводствените правила, отменителни касационни основания по смисъла на чл. 209, т. 3 от АПК. Изложени са твърдения, че в заповедта се съдържат правни и фактически основания за налагане на ПАМ, налице са доказателства за неотразяване на продажби, за което е съставен протокол за извършена проверка, който не е бил оспорен. Подробни съображения излага в жалбата. Претендира отмяна на решението, като неправилно и моли заповедта за ПАМ да бъде потвърдена, алтернативно съдът да върне делото за ново разглеждане от друг състав на първоинстанционният съд. Моли за присъждане на юрисконсултско възнаграждение.</w:t>
        <w:tab/>
        <w:br/>
        <w:tab/>
        <w:t xml:space="preserve">Ответникът по касационната жалба "Морско дъно" ООД, не взема становище по жалбата.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основателна.</w:t>
        <w:tab/>
        <w:br/>
        <w:tab/>
        <w:t xml:space="preserve">За да наложи ПАМ с посочената заповед, административният орган е приел, че на 25.09.2018 г. при извършена проверка на търговски обект – магазин за продажба на риба, находящ се в гр. В., Централен пазар - Рибна борса, стопанисван от "Морско дъно" ООД, е извършено нарушение на чл. 3, ал. 1 вр. с чл. 25, ал. 1 от Наредба №Н-18/13.12.2006 г. на МФ за регистриране и отчитане на продажбите в търговските обекти чрез фискални устройства, а именно не е издаден ФКБ от монтираното и функциониращо в обекта фискално устройство при извършена контролна покупки на 1 кг сафрид на стойност 5лв. При проверката не е установен разлика между фактическата касова наличност и тази отчетена от монтираното в обекта фискално устройство в обекта, действащо с неточен час. О.твата от проверката са отразени в протокол за извършена проверка сер. АА № 0276805/25.09.2018 г., съставен в присъствието на представляващия търговеца, подписан от лицето без възражения.</w:t>
        <w:tab/>
        <w:br/>
        <w:tab/>
        <w:t xml:space="preserve">С обжалваното си решение АС Варна е отменил заповед за налагане на ПАМ № 182-ФК/01.10.2018г., издадена от началник отдел „Оперативни дейности“ в ГД „Фискален контрол“ при ЦУ на НАП, с която е приложена ПАМ - "запечатване на търговски обект - магазин за продажба на риба, находящ се в гр. В., Централен пазар - Рибна борса, стопанисван от "Морско дъно" ООД, както и забрана за достъп до обекта за срок от 7 дни. Съдът е счел, че заповедта е издадена в нарушение на материалния закон, тъй като не е безспорно установено, описаното в заповедта нарушение, а именно неизпълнение задължението за регистриране на извършена продажба на стоки, чрез издаване на касова бележка от работещото в обекта фискално устройство на посочената в заповедта дата.</w:t>
        <w:tab/>
        <w:br/>
        <w:tab/>
        <w:t xml:space="preserve">Решението на първоинстанционния съд е валидно, допустимо но неправилно.</w:t>
        <w:tab/>
        <w:br/>
        <w:tab/>
        <w:t xml:space="preserve">С разпоредбата на чл. 186, ал. 1, б. "а" вр. с ал. 3 вр. с чл. 118, ал. 1 от ЗДДС, законодателят е предвидил налагането на ПАМ с мотивирана заповед, която съдържа изложение на предвидените в закона предпоставки. Тези предпоставки, съгласно чл. 186, ал. 1, б. "а" са формулирани така: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продажби, издаден по установения ред за доставка/продажба.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устройство/фискален бон/ или чрез издаване на фискална касова бележка от интегрирана автоматизирана система за управление на търговската дейност/системен бон/, независимо от това дали е поискан друг данъчен документ. Редът и начина за издаване на фискални касови бележки е уреден с Наредба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извършените от него продажби на стоки или услуги във или от търговски обект, чрез издаване на фискална касова бележка от ФУ или касова бележка от ИАСУТД, освен изрично посочени в закона случаи. Съгласно чл. 187, ал. 1 ЗДДС при прилагане на принудителна административна мярка се забранява и достъпа до обекта.</w:t>
        <w:tab/>
        <w:br/>
        <w:tab/>
        <w:t xml:space="preserve">С оглед събраните по делото доказателства касационният съд не споделя извода на решаващият състав на АС Варна, че не е доказано извършване на нарушението, за което е издадена ПАМ, а именно – неизпълнение на задължението за регистриране на извършена продажба на стоки, чрез издаване на фискална касова бележка от работещото в обекта фискално устройство на посочената в заповедта дата и час. В настоящия случай нарушение на разпоредбата на чл. 118, ал. 1 вр. с чл. 3 от Наредбата е установено. За констатирането му е съставен протокол за извършена проверка, който е съставен по установения ред и форма от органите по приходи в кръга на правомощията им, който се ползва с материална доказателствена сила на осн. чл. 50, ал. 1 от ДОПК за извършените от органа по приходите действия и за установените по време на проверката факти и обстоятелства и съставлява годно доказателство за наличие на обстоятелствата по чл. 186, ал. 1, т. 1, б. "а" от ЗДДС. Протоколът е съставен в присъствието на представляващият търговеца и е подписан от лицето без възражения. Само по себе си установяването на нарушението е достатъчно условие, органът по приходите да наложи ПАМ.</w:t>
        <w:tab/>
        <w:br/>
        <w:tab/>
        <w:t xml:space="preserve">Основателни са наведените в касационната жалба оплаквания за незаконосъобразност на мотивите на съда, въз основа на които същият не кредитира изцяло констатациите в съставеният протокол от извършената проверка, а само досежно посоченият в него час на проверката. Неотразяването на извършените контролни покупки от "Мони 26" ЕООД чрез издаване на фискални касови бележки от монтираното в обекта фискално устройство, констатирано със съставеният протокол не е опровергано с представени от търговеца доказателства по делото, за издаване на фискална касова бележка на контролните органи за заплатените от тях стоки. Положителният факт-издаване на фискална касова бележка за осъществена продажба в търговския обект, следва да бъде установен и е в тежест на търговеца-задължено лице, а не на органа по приходите, както е приел в решението си съдът, тъй като липсата на издадена касова бележка е отрицателен факт, доказан със съставения протокол за извършена проверка. Установено е извършването на покупката и заплащането й, но не са събрани данни за издадена касова бележка за същата покупка като стойност, време и час. О.твото, че не е установена разлика в касовата наличност, само по себе си не е достатъчно, за да опровергае констатацията за неиздадена касова бележка.</w:t>
        <w:tab/>
        <w:br/>
        <w:tab/>
        <w:t xml:space="preserve">Нарушението, за което е издаден ПАМ е установено и е съставомерно съобразно основанието, на което е издаден актът. Като е достигнал до обратния извод първоинстанционният съд е постановил необоснован и незаконосъобразен съдебен акт, който следва да бъде отменен. Вместо него, следва да се постанови решение по съществото на спора, изяснен от фактическа страна, с което да се отхвърли жалбата като неоснователна, съответно да се потвърди законосъобразността на издадения административен акт.</w:t>
        <w:tab/>
        <w:br/>
        <w:tab/>
        <w:t xml:space="preserve">Предвид изхода на делото, искането на касатора за присъждане на юрисконсултско възнаграждение е основателно и следва да бъде уважено, като му се определи възнаграждение за двете инстанции в размер на 200лв., определени по реда на АПК, ЗПрП и Наредба за заплащането на правната помощ</w:t>
        <w:tab/>
        <w:br/>
        <w:tab/>
        <w:t xml:space="preserve">По изложените по-горе съображения и на основание чл. 221, ал. 2 от АПК, Върховният административен съд, състав на осмо отделениеРЕШИ: </w:t>
        <w:tab/>
        <w:br/>
        <w:tab/>
        <w:t xml:space="preserve">ОТМЕНЯ Решение № 2370/06.12.2018 г., постановено по адм. дело № 2867 по описа за 2018 г. на Административен съд Варна като вместо него ПОСТАНОВЯВА:</w:t>
        <w:tab/>
        <w:br/>
        <w:tab/>
        <w:t xml:space="preserve">ОТХВЪРЛЯ жалбата на "Морски дъно" ООД против заповед за налагане на принудителна административна мярка № 182-ФК/01.10.2018г., издадена от началник на отдел „Оперативни дейности“ Варна в ГД „Фискален контрол“ при ЦУ на НАП.</w:t>
        <w:tab/>
        <w:br/>
        <w:tab/>
        <w:t xml:space="preserve">ОСЪЖДА "Морско дъно" ООД, ЕИК: 203450232, със седалище и адрес на управление [гр. В., ул.“Доспат“ №13, ет. 1 да заплати на ТД на НАП Варна юрисконсултско възнаграждение общо в размер на 200 лв. /двеста лева/ за две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