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№70/29.02.2016 по гр. д. №4353/2013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70</w:t>
        <w:tab/>
        <w:br/>
        <w:tab/>
        <w:t xml:space="preserve"> </w:t>
        <w:tab/>
        <w:br/>
        <w:tab/>
        <w:t xml:space="preserve">гр. София, 29.02.2016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25 февруари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дело № 4353 по описа за 2013 година, за да се произнесе взе предвид следното:</w:t>
        <w:tab/>
        <w:br/>
        <w:tab/>
        <w:t xml:space="preserve"> </w:t>
        <w:tab/>
        <w:br/>
        <w:tab/>
        <w:t xml:space="preserve">Подадена е молба от адв.Б. В., особен представител на ответницата по касационните жалби Б. Г. С. и от адв.С. Ж. особен представител на ответницата по касационните жалби В. Й. Г. за издаване на разходен касов ордер и изплащане на сумите, определени от състава на ВКС за осъщественото процесуално представителство по делото на посочените страни.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 молбите за основателни по следните съображения:</w:t>
        <w:tab/>
        <w:br/>
        <w:tab/>
        <w:t xml:space="preserve"> </w:t>
        <w:tab/>
        <w:br/>
        <w:tab/>
        <w:t xml:space="preserve">С определение № 260/10.07.2015 г. по гр. дело № 4353/2013 г. на ВКС, IV г. о. е предоставена правна помощ под формата на процесуално представителство по посоченото дело на В. Й. Г. ЕГН [ЕГН]. На жалбоподателя-ищец Комисия за отнемане на незаконно придобито имущество/КОНПИ/ е указано да внесе сумата 667 лв. възнаграждение за особения представител на посочената ответница по касационните жалби. С платежно нареждане от 28.07.2015 г./л. 156/ КОНПИ е внесла по сметка на ВКС посочената сума.</w:t>
        <w:tab/>
        <w:br/>
        <w:tab/>
        <w:t xml:space="preserve"> </w:t>
        <w:tab/>
        <w:br/>
        <w:tab/>
        <w:t xml:space="preserve">С определение № 428/04.12.2015 г. по гр. дело № 4353/2013 г. на ВКС, IV г. о. на основание чл. 26, ал5 от ЗПП е освободен адв.И. М. В. от САК от процесуално представителство на ответницата по касационните жалби В. Й. Г. и за процесуален представител е назначен адв. С. М. Ж. от САК с адрес [населено място], [улица], [жилищен адрес] за осъществяване на правна помощ по делото.</w:t>
        <w:tab/>
        <w:br/>
        <w:tab/>
        <w:t xml:space="preserve"> </w:t>
        <w:tab/>
        <w:br/>
        <w:tab/>
        <w:t xml:space="preserve">С посоченото определение е предоставена правна помощ под формата на процесуално представителство по гр. дело № 4353/2013 г. на ВКС, IV г. о. на Б. Г. С. ЕГН [ЕГН] и е определено възнаграждение за особения представител в размер на сумата 667 лв., вносимо от ищеца Комисия за отнемане на незаконно придобито имущество, [населено място].</w:t>
        <w:tab/>
        <w:br/>
        <w:tab/>
        <w:t xml:space="preserve"> </w:t>
        <w:tab/>
        <w:br/>
        <w:tab/>
        <w:t xml:space="preserve">С платежно нареждане от 11.12.2015 г./л. 201/ КОНПИ е внесла по сметка на ВКС сумата 667 лв. С определение № 459/30.12.2015 г., постановено по настоящото дело е назначен адвокат Б. К. В. от САК с адрес [населено място], [улица] за процесуален представител на Б. Г. С..</w:t>
        <w:tab/>
        <w:br/>
        <w:tab/>
        <w:t xml:space="preserve"> </w:t>
        <w:tab/>
        <w:br/>
        <w:tab/>
        <w:t xml:space="preserve">В съдебно заседание на 01.02.2016 г., проведено по гр. дело № 4353/2013 г. на ВКС, IV г. о. е даден ход на устните състезания и делото е обявено за решаване.</w:t>
        <w:tab/>
        <w:br/>
        <w:tab/>
        <w:t xml:space="preserve"> </w:t>
        <w:tab/>
        <w:br/>
        <w:tab/>
        <w:t xml:space="preserve">Като взема предвид изложеното съдът намира, че внесените суми от КОНПИ за всеки от назначените процесуални представители на ответниците по касационните жалби В. Й. Г. и Б. Г. С. – адв. Ж. и адв.В. следва да се изплатят на последните, като им се издадат разходни касови ордери.</w:t>
        <w:tab/>
        <w:br/>
        <w:tab/>
        <w:t xml:space="preserve"> </w:t>
        <w:tab/>
        <w:br/>
        <w:tab/>
        <w:t xml:space="preserve">Като взе предвид изложеното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Да се изплатят на адв. С. М. Ж. от САК с адрес [населено място], [улица], [жилищен адрес] и на адв. Б. К. В. от САК с адрес [населено място], [улица] сумите по 667 лв. на всеки от тях, внесени по сметка на ВКС от жалбоподателя Комисия за отнемане на незаконно придобито имущество [населено място] с платежни нареждания от 28.07.2015 г. и от 11.12.2015 г. за процесуално представителство на ответниците по касационните жалби В. Й. Г. и Б. Г. С. по гр. дело № 4353/2013 г. на ВКС, IV г. о., като се издадат и разходни касови ордери.</w:t>
        <w:tab/>
        <w:br/>
        <w:tab/>
        <w:t xml:space="preserve"> </w:t>
        <w:tab/>
        <w:br/>
        <w:tab/>
        <w:t xml:space="preserve">Препис от определението да се изпрати на адв. С. М. Ж. и адв. Б. К. В..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