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№189/18.02.2016 по гр. д. №3825/2015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189</w:t>
        <w:tab/>
        <w:br/>
        <w:tab/>
        <w:t xml:space="preserve"> </w:t>
        <w:tab/>
        <w:br/>
        <w:tab/>
        <w:t xml:space="preserve">София, 18 февруари 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 в закрито заседание на шестнадесети февруари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/>
        <w:tab/>
        <w:br/>
        <w:tab/>
        <w:t xml:space="preserve"> при секретаря </w:t>
        <w:tab/>
        <w:br/>
        <w:tab/>
        <w:t xml:space="preserve"> </w:t>
        <w:tab/>
        <w:br/>
        <w:tab/>
        <w:t xml:space="preserve">изслуша докладваното от съдията ЛЮБКА АНДОНОВА гр. дело № 3825 по описа за 2015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 Образувано е по касационна жалба на [фирма], подадена чрез процесуалните му представители адв.Е. А. и адв.В. П. срещу решение № 594 от 19.12.2014 г, по гр. дело № 821/2014 г на Пернишки окръжен съд, Гражданска колегия, с което е отменено решение № 69/15.8.2014 г, по гр. дело № 259/2013 г по описа на Районен съд Брезник и вместо него е постановено друго, с което обявена за недействителна на основание чл. 135 ал. 1 от ЗЗД по отношение на [фирма] [населено място] сделката, покупко-продажба, обективирана в нотариален акт № 94, том 2, дело № 524 от 4.8.2008 г на Службата по вписванията, [населено място], с която [фирма] е прехвърлило на [фирма] правото на собственост върху недвижим имот, находящ се в [населено място], [община], поземлен имот УПИ, с площ от 2260 кв. м, с пл.№ 59 в кв. 14, заедно с построената в него масивна сграда-мандра на два етажа, състояща се от работни помещения и склад на първия етаж, със ЗП от 508 кв. м и битови помещения на втория етаж със ЗП от 154 кв. м. </w:t>
        <w:tab/>
        <w:br/>
        <w:tab/>
        <w:t xml:space="preserve"> </w:t>
        <w:tab/>
        <w:br/>
        <w:tab/>
        <w:t xml:space="preserve"> В касационната жалба се подържа, че въззивното решение е неправилно, постановено в нарушение на процесуалните правила и от материалния закон.</w:t>
        <w:tab/>
        <w:br/>
        <w:tab/>
        <w:t xml:space="preserve"> </w:t>
        <w:tab/>
        <w:br/>
        <w:tab/>
        <w:t xml:space="preserve"> Ответникът по касационната жалба [фирма] оспорва същата по съображения, изложени в писмен отговор, депозиран по делото чрез процесуалните му представители адв.Е. Й. и адв.С. Т., от САК. Подържа, че не са налице предпоставките за допускане на касационно обжалване на въззивното решение.Респ. подържа, че касационната жалба е неоснователна, а обжалваното решение-правилно и законосъобразно, поради което следва да бъде потвърдено.Претендира разноски.</w:t>
        <w:tab/>
        <w:br/>
        <w:tab/>
        <w:t xml:space="preserve"> </w:t>
        <w:tab/>
        <w:br/>
        <w:tab/>
        <w:t xml:space="preserve"> Жалбата е подадена в срока по чл. 283 от ГПК, от легитимирана страна срещу подлежащ на обжалване съдебен акт и отговаря на изискванията на чл. 287 ал. 1 от ГПК.</w:t>
        <w:tab/>
        <w:br/>
        <w:tab/>
        <w:t xml:space="preserve"> </w:t>
        <w:tab/>
        <w:br/>
        <w:tab/>
        <w:t xml:space="preserve"> От данните по делото се установява следното: </w:t>
        <w:tab/>
        <w:br/>
        <w:tab/>
        <w:t xml:space="preserve"> </w:t>
        <w:tab/>
        <w:br/>
        <w:tab/>
        <w:t xml:space="preserve"> Предявеният иск е по чл. 135 ал. 1 от ЗЗД.</w:t>
        <w:tab/>
        <w:br/>
        <w:tab/>
        <w:t xml:space="preserve"> </w:t>
        <w:tab/>
        <w:br/>
        <w:tab/>
        <w:t xml:space="preserve"> Установено е от фактическа страна, че въз основа на 20 бр. изпълнителни листове, издадени по реда на чл. 237 б.”Е” от ГПК отм. [фирма] е осъдено да заплати на [фирма] общата сума в размер на 32 508 евро и 6 366, 06 лв.По молба на [фирма] на 8.11.2007 г и 15.11.2007 г са образувани 6 броя изпълнителни дела при ЧСИ Г. Д..След образуването им, на 4.8.2008 г, длъжникът [фирма] е прехвърлил на [фирма] собствения си недвижим имот, находящ се в [населено място], [община], с площ от 2260 кв. м, с пл.№ 59 в кв. 14, заедно с построената в него масивна сграда-мандра на два етажа, състояща се от работни помещения и склад на първия етаж, със ЗП от 508 кв. м и битови помещения на втория етаж със ЗП от 154 кв. м. находящ се в [населено място], [община], поземлен имот УПИ, с площ от 2260 кв. м, представляващ имот пл.№ 59 в кв. 14, заедно с построената в него масивна сграда-мандра на два етажа, състояща се от работни помещения и склад на първия етаж, със ЗП от 508 кв. м и битови помещения на втория етаж със ЗП от 154 кв. м.С постановления от 12.5.2011 г ЧСИ Г. Д. е прекратил образуваните изпълнителни дела на основание чл. 433 ал. 1 т. 5 от ГПК, поради липса на секвестируемо имущество.На 17.3.2013 г по молба на [фирма] въз основа на същите 20 бр. изпълнителни листове ЧСИ Г. Д. е образувал изпълнително дело № 842/13 г.</w:t>
        <w:tab/>
        <w:br/>
        <w:tab/>
        <w:t xml:space="preserve"> </w:t>
        <w:tab/>
        <w:br/>
        <w:tab/>
        <w:t xml:space="preserve"> Ответното дружество [фирма] е направило възражение за погасяване по давност на правото на ищеца да предяви иск по чл. 135 от ГПК.</w:t>
        <w:tab/>
        <w:br/>
        <w:tab/>
        <w:t xml:space="preserve"> </w:t>
        <w:tab/>
        <w:br/>
        <w:tab/>
        <w:t xml:space="preserve"> С обжалваното въззивно решение съдът е приел, че сделката, чието обявяване за недействителна се иска е сключена на 4.8.2008 г, а исковата молба е подадена по пощата на 2.8.2013 г, от което следва, че искът по чл. 135 ал. 1 от ЗЗД е предявен в рамките на 5-годишния давностен срок, следователно не е погасен по давност.Приел е, че съдът, разглеждащ иска по чл. 135 от ЗЗД съд може да счете, че ищецът няма качеството на кредитор, само ако неговото вземане е отречено със сила на присъдено нещо, каквато хипотеза в случая не е налице.Съдът е приел за неоснователно възражението на ответника [фирма], че със сключване на сделката кредиторът не е увреден, тъй като върху вещта има вписани две ипотеки и удовлетворение от този имот не би настъпило. Освен това възможността за реално удовлетворяване на кредитора от имуществото, предмет на сделката не е сред обстоятелствата, подлежащи на преценка при предявен иск по чл. 135 от ЗЗД.Кредиторът разполага с право да поиска обявяване на относителна недействителност, а възможността за реалното му удовлетворение от имуществото подлежи на установяване в рамките на принудителното изпълнение.Приел е също, че длъжникът [фирма] е знаел за увреждането, тъй като се явява длъжник по образуваните срещу него изпълнителни дела.Увреждащата сделка е възмездна, и по силата на чл. 135 ал. 1 от ЗЗД е необходимо лицето, с което длъжникът договаря също да е знаело за увреждането.Това знание у третото лице се изразява в знание, че длъжникът има задължения и, че с разпоредителната сделка длъжникът уврежда кредитора си.Към датата на извършване на сделката съдружници в двете дружества са едни и същи лица, като М. Б. управител на двете дружества и съпруга на съдружника Д. Д., следователно страните по сделката са знаели за увреждането.</w:t>
        <w:tab/>
        <w:br/>
        <w:tab/>
        <w:t xml:space="preserve"> </w:t>
        <w:tab/>
        <w:br/>
        <w:tab/>
        <w:t xml:space="preserve"> В изложението по чл. 284 ал. 3 от ГПК са посочени касационните основания на чл. 280 ал. 1 т. 1, т. 2 т. 3 от ГПК.</w:t>
        <w:tab/>
        <w:br/>
        <w:tab/>
        <w:t xml:space="preserve"> </w:t>
        <w:tab/>
        <w:br/>
        <w:tab/>
        <w:t xml:space="preserve"> Повдигнати са следните въпроси: </w:t>
        <w:tab/>
        <w:br/>
        <w:tab/>
        <w:t xml:space="preserve"> </w:t>
        <w:tab/>
        <w:br/>
        <w:tab/>
        <w:t xml:space="preserve"> 1/Кои факти определят качеството кредитор по смисъла на чл. 135 от ЗЗД. </w:t>
        <w:tab/>
        <w:br/>
        <w:tab/>
        <w:t xml:space="preserve"> </w:t>
        <w:tab/>
        <w:br/>
        <w:tab/>
        <w:t xml:space="preserve"> 2/Допустимо ли е в производството по чл. 135 от ЗЗД съдът да разглежда възражения на ответника срещу качеството „кредитор” на ищеца.</w:t>
        <w:tab/>
        <w:br/>
        <w:tab/>
        <w:t xml:space="preserve"> </w:t>
        <w:tab/>
        <w:br/>
        <w:tab/>
        <w:t xml:space="preserve"> 3/Трябва ли съдът в производството по чл. 135 от ЗЗД да изследва дали атакуваната сделка действително уврежда ищеца.</w:t>
        <w:tab/>
        <w:br/>
        <w:tab/>
        <w:t xml:space="preserve"> </w:t>
        <w:tab/>
        <w:br/>
        <w:tab/>
        <w:t xml:space="preserve"> 4/Трябва ли съдът в производството по чл. 135 от ЗЗД да изследва дали ищецът може да се удовлетвори от имуществото, обект на атакуваната сделка.</w:t>
        <w:tab/>
        <w:br/>
        <w:tab/>
        <w:t xml:space="preserve"> </w:t>
        <w:tab/>
        <w:br/>
        <w:tab/>
        <w:t xml:space="preserve"> По отношение на тези въпроси се сочат касационните основания на чл. 280 ал. 1 т. 1 и т. 2 от ГПК, тъй като мотивите на съда противоречат на съдебни решения, постановени по чл. 290 от ГПК и представляващи задължителна съдебна практика и се решават противоречиво от съдилищата: решение № 1087/12.11.2008 на ВКС, Второ ГО по гр. дело № 4626/2007 г, решение № 111/19.3.2008 г на ВКС, Първо ТО по т. дело № 627/2007 г и решение № 1314/10.3.2009 г на ВКС, Първо ГО по гр. дело № 1765/2008 г и решение № 2771/26.10.78 г по гр. дело № 1769/78 г на Първо ГО.</w:t>
        <w:tab/>
        <w:br/>
        <w:tab/>
        <w:t xml:space="preserve"> </w:t>
        <w:tab/>
        <w:br/>
        <w:tab/>
        <w:t xml:space="preserve"> - С решение № 1087 от 12.11.2008 г, постановено по гр. дело № 4626/2007 г по реда на чл. 218а ал. 1 б”а” от ГПК /952 г/ м/. е прието, че купувачът по предварителен договор е кредитор на непарично вземане, който като такъв е легитимиран да предяви иска по чл. 135 от ЗЗД, да получи защита срещу увреждащите го действия на длъжника, посредством които последният се е разпоредил с предмета на предварителния договор в полза на трето лице, осуетявайки по този начин възможността имотът да бъде придобит от купувача по предварителния договор.</w:t>
        <w:tab/>
        <w:br/>
        <w:tab/>
        <w:t xml:space="preserve"> </w:t>
        <w:tab/>
        <w:br/>
        <w:tab/>
        <w:t xml:space="preserve"> - С решение № 111 от 19.3.2008 г на ВКС по т. д. № 627/2007 г на ТК, Първо ТО, постановено по реда на чл. 218а и сл. от ГПК е прието, че възникването на правото на иск по чл. 135 от ЗЗД се предпоставя от наличието на действително вземане.Прието е също, че за да бъде уважен този иск ищецът следва да докаже не само качеството си на кредитор, но така също и че ответникът е извършил действия, които го увреждат.Такова действие е налице когато се намалява възможността на кредитора да се удовлетвори от имуществото на длъжника.Обедняването на длъжника може да се състои в намаляването на неговия актив или в увеличаване на пасива /обезпечаване на чужд дълг чрез поемане на ипотека и др/.</w:t>
        <w:tab/>
        <w:br/>
        <w:tab/>
        <w:t xml:space="preserve"> </w:t>
        <w:tab/>
        <w:br/>
        <w:tab/>
        <w:t xml:space="preserve"> - С решение № 1314 от 10.3.2009 г, по гр. дело № 1765/2008 г, ВКС, Първо ГО, постановено по реда на чл. 218а ал. 1 б.”а” от ГПК отм. е прието, че въникването на правото по чл. 135 от ЗЗД се предоставя при наличието на вземане, което не е прекратено или погасено по давност.Непаричното вземане на ищеца да иска обвяване на предварителния договор за окончателен е погасено по давност с изтичане на общия петгодишен срок по чл. 110 от ЗЗД, затова към датата на предявяване на иска по чл. 19 ал. 3 от ЗЗД ищецът не притежава непарично вземане и не може да докаже легитимацията си по предявения отменителен иск като кредитор-купувач по предварителен договор.</w:t>
        <w:tab/>
        <w:br/>
        <w:tab/>
        <w:t xml:space="preserve"> </w:t>
        <w:tab/>
        <w:br/>
        <w:tab/>
        <w:t xml:space="preserve"> - С решение № 1698 от 18.5.1959 г по гр. дело № 2697/1959 г на Първо ГО на ВС е прието, че за да бъдат обявени за недействителни спрямо даден кредитор действия, с които длъжникът го уврежда, когато действията са възмездни, необходимо е длъжникът и третото лице, с което той е договарял, да знаят за увреждането.Само проявената от страна на третото лице небрежност за узнаване на това увреждане не дава основание за обявяване такова действие за недействително.</w:t>
        <w:tab/>
        <w:br/>
        <w:tab/>
        <w:t xml:space="preserve"> </w:t>
        <w:tab/>
        <w:br/>
        <w:tab/>
        <w:t xml:space="preserve"> -С решение № 2771 от 26.10.1978 г по гр. дело № 1769/78 г на ВС, Първо ГО е прието, че отменителният иск е основателен не само когато длъжникът се лишава от своето имущество, но и когато го намалява чрез правните действия, които се иска да бъдат обявени за недействителни и създава трудност за удовлетворение на кредитора.Не е налице увреждане само когато длъжникът има друго имущество, което не само е достатъчно да удовлетвори кредитора и може да се секвестира, но и удовлетворението може да се извърши по същия начин без затруднение, както и чрез имуществото, предмет на действието, за което е предявен отменителния иск.</w:t>
        <w:tab/>
        <w:br/>
        <w:tab/>
        <w:t xml:space="preserve"> </w:t>
        <w:tab/>
        <w:br/>
        <w:tab/>
        <w:t xml:space="preserve"> По заявените касационни основания. </w:t>
        <w:tab/>
        <w:br/>
        <w:tab/>
        <w:t xml:space="preserve"> </w:t>
        <w:tab/>
        <w:br/>
        <w:tab/>
        <w:t xml:space="preserve"> Въпросите в изложението, свързани с качеството на кредитор и неговото положително установяване, както и във връзка с възраженията на ответника по иска в процеса по чл. 135 от ЗЗД, включително правопогасяващите са намерили разрешение в практиката на ВКС по реда на чл. 290 вр. чл. 291 от ГПК и постановеното от въззивния съд решение не противоречи на тази практика.С решение № 639 от 6.10.2010 г, по гр. дело № 754/2009 г на ВКС, ГК, Четвърто ГО, постановено по реда на чл. 290 от ГПК за уеднаквяване на съдебната практика е даден отговор на въпросите кои факти определят качеството кредитор по смисъла на чл. 135 от ЗЗД ; кога сделката е увреждаща кредитора ; кои факти определят намерението за увреждане и дали увреждащото действие е съзнавано от длъжника и третото лице.Посочено е, че кредитор по смисъла на чл. 135 от ЗЗД е всяко лице, титуляр на парично или непарично вземане по отношение на ответника.Правото на кредитора да иска обявяването за недействителни спрямо него увреждащите го актове на длъжника е предпоставено от наличието на действително вземане, което може да не е ликвидно или изискуемо.Възникването на това право не е обусловено и от установяване на вземането с влязло в сила съдебно решение.Съдът по павловия иск не може да проверява съществува ли вземането, което легитимира ищеца като кредитор, освен ако вземането не е отречено с влязло в сила решение.С иска по чл. 135 от ЗЗД не се засяга и обвързващата сила на увреждащата сделка в отношенията между сключилите я страни-те продължават да бъдат валидно обвързани с нея и след уважаването на този иск, а увреждащата сделка се смята несъществуваща единствено по отношение на увредения кредитор и само с оглед на това негово качество.</w:t>
        <w:tab/>
        <w:br/>
        <w:tab/>
        <w:t xml:space="preserve"> </w:t>
        <w:tab/>
        <w:br/>
        <w:tab/>
        <w:t xml:space="preserve"> Прието е, че увреждащо кредитора действие е всеки правен и фактически акт, с който се засягат права, които биха осуетили или затруднили осъществяването на правата на кредитора спрямо длъжника.Така увреждане е налице, когато длъжникът се лишава от свое имущество, намалява го или по какъвто и да било начин затруднява удовлетворението на кредитора, в т. ч извършено опрощаване на дълг, обезпечаване на чужд дълг, изпълнение на чужд дълг без правен интерес и др. Длъжникът знае за увреждането, когато знае, че има кредитор, и че действието му уврежда правата на кредитора.</w:t>
        <w:tab/>
        <w:br/>
        <w:tab/>
        <w:t xml:space="preserve"> </w:t>
        <w:tab/>
        <w:br/>
        <w:tab/>
        <w:t xml:space="preserve"> С решение № 131 от 16.06.2014 г по гр. дело № 4996/2013 г. на Трето ГО на ВКС, постановено по реда на чл. 290 от ГПК е прието, че искът по чл. 135 ЗЗД има за предмет потестативното право на кредитора да обяви за недействителни по отношение на себе си действията, с които длъжникът го уврежда. Това право възниква за кредитора, по силата на закона, при установен фактически състав - наличието на действително вземане, което не е прекратено или погасено по давност, без да е необходимо вземането да е ликвидно и изискуемо; титулярът на парично или непарично вземане по отношение на длъжника има качеството на кредитор и може да си служи с павловия иск; възникването на правото по чл. 135 ЗЗД не се обуславя от установяване на вземането с влязло в сила съдебно решение; правоотношенията, от които произтича вземането на кредитора не са предмет на делото по павловия иск; съдът по павловия иск не може да проверява съществува ли вземането, което легитимира ищеца като кредитор; в производството по павловия иск съдът изхожда от положението, че вземането съществува, ако то произтича от твърдените факти освен, ако вземането е отречено със сила на пресъдено нещо; в производството по павловия иск длъжникът не може да се брани с възражения, които се основават на отношенията, които легитимират ищеца като кредитор; съдът не може да спре производството по чл. 135 ГПК, за да изчака решението по предявения иск за вземането, нито може да задължи ищеца да предяви вземането си с иск.</w:t>
        <w:tab/>
        <w:br/>
        <w:tab/>
        <w:t xml:space="preserve"> </w:t>
        <w:tab/>
        <w:br/>
        <w:tab/>
        <w:t xml:space="preserve"> Страната, която е поискала отмяната по чл. 135 ЗЗД установява качеството си на кредитор като материална предпоставка, без да провежда пълно и главно доказване на правата си, от които черпи правния си интерес. </w:t>
        <w:tab/>
        <w:br/>
        <w:tab/>
        <w:t xml:space="preserve"> </w:t>
        <w:tab/>
        <w:br/>
        <w:tab/>
        <w:t xml:space="preserve"> Въззивният съд е постановил решението си в съответствие с посочената по-горе задължителна практика.Легитимиран да предяви отменителния иск по чл. 135 ЗЗД е всеки кредитор. Качеството кредитор лицето придобива с възникване на вземането /чл. 135, ал. 3 ЗЗД/. Увреждане на кредитора е налице винаги когато длъжникът с правните си действия е намалил своето имущество, тъй като то служи за общо обезпечение на неговите кредитори.</w:t>
        <w:tab/>
        <w:br/>
        <w:tab/>
        <w:t xml:space="preserve"> </w:t>
        <w:tab/>
        <w:br/>
        <w:tab/>
        <w:t xml:space="preserve"> Разпоредбата на чл. 135, ал. 1 ЗЗД е приложена от въззивния съд в точния й смисъл и съгласно утвърдената съдебна практика, включително постановени по реда на чл. 290 ГПК за уеднаквяване на съдебната практика решения. </w:t>
        <w:tab/>
        <w:br/>
        <w:tab/>
        <w:t xml:space="preserve"> </w:t>
        <w:tab/>
        <w:br/>
        <w:tab/>
        <w:t xml:space="preserve"> Налице трайна и непротиворечива съдебна практика на ВКС, съгласно която: в производството по павловия иск, се изхожда от положението, че вземането съществува, ако то произтича от твърдените факти и може да приеме обратното, ако вземането е отречено със сила на присъдено нещо /Р 552/15.07.2010 г. по гр. д. № 171/2009 г. на ІV г. о./; качеството на кредитор по смисъла на чл. 135 ЗЗД не е обусловено от признато с влязло в сила решение вземане на ищеца /Решение № 45/01.06.2011 г. по гр. д. № 450/2010 г. на ІІІ г. о./ длъжникът знае за увреждането, когато знае, че има кредитор и че действието му уврежда правата му /Решение № 639/06.10.2010 г. по гр. д. 754/2009 г. на ІV г. о./. Решаващите изводи на въззивния съд, са в съответствие с тази задължителната практика и не влизат в противоречие с представените от самия касатор съдебни актове. След анализ на събраните доказателства въззивният съд е приел за доказано, че ищецът има качеството на кредитор - издадените изпълнителни листове установяват изискуемо парично задължение от първия ответник към ищеца-кредитор; че вземането на кредитора към длъжника е възникнало преди действието, чието обявяване за недействително се иска; че длъжникът е извършил разпоредителна сделка със своя недвижим имот в полза на втория ответник, което действие установява, че имуществото му е намаляло; че извършената разпоредителна сделка безспорно уврежда интересите на кредитора -ищец и същият има правен интерес да иска обявяване на последните за недействителни ; че увреждането на кредитора като елемент от фактическия състав на иска е от категорията на обективните предпоставки и предполага, че чрез извършеното правно действие длъжникът създава или увеличава неплатежоспособността си. </w:t>
        <w:tab/>
        <w:br/>
        <w:tab/>
        <w:t xml:space="preserve"> </w:t>
        <w:tab/>
        <w:br/>
        <w:tab/>
        <w:t xml:space="preserve"> Всичко това обосновава изводът, че не са налице основания за допускане на въззивния акт до касационен контрол.Първите два въпроса са поставени от касатора общотематично, а не в контекста на конкретни правни разрешения, действия или бездействия на въззивния съд, поради което и не може да обоснове извод за наличие на общо основание за достъп до касация. Във връзка с този въпрос не е доказано и наличието на поддържаните допълнителни предпоставки. Съдебните актове, на които се позовава касаторът, постановени от ВКС по реда на чл. 218 „а“ ГПК отм. и относими към поддържаното основание по чл. 280, т. 2 ГПК, не дават правно разрешение, различно от даденото от въззивния съд, поради което и не могат да установят наличие на противоречие. Следва да се отбележи, че в изложението касаторът не е обосновал във връзка с първите два въпроса в какво конкретно се състои твърдяното от него противоречие, което прави невъзможно извършването на преценка дали твърдението му в тази насока е основателно. Позоваването на представените с изложението решения е неуместно и поради обстоятелството, че същите са постановени при различна фактическа обстановка и не могат да обосноват извод за противоречие в поддържания от касатора смисъл.</w:t>
        <w:tab/>
        <w:br/>
        <w:tab/>
        <w:t xml:space="preserve"> </w:t>
        <w:tab/>
        <w:br/>
        <w:tab/>
        <w:t xml:space="preserve"> По въпроси три и четири следва да се посочи, че по приложение нормата на чл. 135 ЗЗД е налице многобройна, трайна, последователна практика, в това число и задължителна такава, на която въззивното решение не противоречи. Конкретната преценка на съда дали в случая са налице установените от закона елементи на фактическия състав на правото на кредитора по чл. 135 ЗЗД да обяви за недействителни спрямо него увреждащите го актове на длъжника, е фактически въпрос, който би подлежал на проверка за правилност по реда на чл. 281, т. 3 ГПК, но не е предмет на производството по чл. 288 ГПК и затова не може да обоснове приложно поле по чл. 280, ал. 1 ГПК. </w:t>
        <w:tab/>
        <w:br/>
        <w:tab/>
        <w:t xml:space="preserve"> </w:t>
        <w:tab/>
        <w:br/>
        <w:tab/>
        <w:t xml:space="preserve">Съобразно изложеното атакуваното решение не следва да се допуска до касационна проверка.</w:t>
        <w:tab/>
        <w:br/>
        <w:tab/>
        <w:t xml:space="preserve"> </w:t>
        <w:tab/>
        <w:br/>
        <w:tab/>
        <w:t xml:space="preserve"> Ответникът по касация не е представил доказателства за сторени разноски пред настоящата инстанция, поради което въпреки заявеното искане, такива не следва да се присъждат.</w:t>
        <w:tab/>
        <w:br/>
        <w:tab/>
        <w:t xml:space="preserve"> </w:t>
        <w:tab/>
        <w:br/>
        <w:tab/>
        <w:t xml:space="preserve"> 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594 от 19.12.2014 г, постановено по гр. дело № 821/2014 г на Пернишки окръжен съд, Гражданска колегия.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