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№46/05.01.2026 по адм. д. №11781/2025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46 София, 05.01.2026 г. В ИМЕТО НА НАРОДА</w:t>
        <w:tab/>
        <w:br/>
        <w:tab/>
        <w:t xml:space="preserve">Върховният административен съд на Република България - Четвърто отделение, в съдебно заседание на петнадесети декември две хиляди двадесет и пета година в състав: Председател: ТОДОР ПЕТКОВ Членове: КРАСИМИР КЪНЧЕВТАНЯ ДАМЯНОВА при секретар Ирена Асенова и с участието на прокурора изслуша докладваното от председателя Тодор Петков по административно дело № 11781/2025 г.</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„АУТОТЕХ ГРУП“ ООД против Решение № 1000 от 30.10.2025 г. на Комисия за защита на конкуренцията (КЗК) по преписка № КЗК-775/2025 г., с което е оставена без уважение жалбата му срещу Решение № D47673414/26.08.2025 г. на изпълнителния директор на „Софийска вода“ АД за класиране на участниците и определяне на изпълнител в обществена поръчка по вид "публично състезание" с предмет: "Доставка на ръчни инструменти“, в частта по Обособени позиции № 1: „Доставка на водопроводни инструменти“, Обособена позиция № 2: „Доставка на шлосерски инструменти“ и Обособена позиция № 3: „Доставка на електро инструменти“, открита с Решение № F675614/10.04.2025 г. на възложителя и с което касаторът е отстранен от участие в процедурата.</w:t>
        <w:tab/>
        <w:br/>
        <w:tab/>
        <w:t xml:space="preserve">В жалбата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техническото му предложение изцяло е съответствало на изискванията на възложителя, поради което не са били налице визираните от изпълнителния директор на „Софийска вода“ АД основания за отстраняването му. Във връзка с това се иска решението на КЗК да бъде отменено като незаконосъобразно, неправилно и необосновано. Претендирани са разноски в общ размер от 2 850.00 (две хиляди осемстотин и петдесет) лева, съгласно представен списък по чл. 80 ГПК.</w:t>
        <w:tab/>
        <w:br/>
        <w:tab/>
        <w:t xml:space="preserve">Ответникът – Изпълнителният директор на „Софийска вода“ АД чрез процесуален представител юрисконсулт А. Петрова в съдебно заседание релевира доводи за неоснователност на касационната жалба. Претендира юрисконсултско възнаграждение в минимален размер. С доводи за липса на правна и фактическа сложност на казуса прави възражение за прекомерност на разноските на касационния жалбоподател.</w:t>
        <w:tab/>
        <w:br/>
        <w:tab/>
        <w:t xml:space="preserve">Ответникът - "ЕВРОМАРКЕТ - БРД" ЕООД не взема становище по касационната жалба. В открито съдебно заседание не се представлява.</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Установи се, че с Решение № F675614/10.04.2025 г. на възложителя е открита процедура, вид "публично състезание" с предмет: "Доставка на ръчни инструменти“, разделен в четири обособени позиции – Обособена позиция № 1 „Доставка на водопроводни инструменти“, Обособена позиция № 2 „Доставка на шлосерни документи“, Обособена позиция № 3 „Доставка на електро инструменти“ и Обособена позиция № 4 „Доставка на строителни инструменти“, с уникален номер в ЦАИС ЕОП 00435-2025-0042. С решението е одобрена документацията за участие, където освен другото са посочени и следните инструкции към участниците: „ 12.3. Офертата се изготвя на български език...“, както и „15.2.1. Техническо предложение, съдържащо: 15.2.1.1. Предложение за изпълнение на поръчката – за съответната обособена позиция – в съответствие с техническите спецификации и изискванията на възложителя – по образец... и 15.2.1.4. За Обособени позиции № 1, № 2 и № 3 – Оторизационно писмо от всеки производител, с който участникът участва в процедурата. В писмото следва да бъде цитирана настоящата процедура, както и нейният Възложител.“.</w:t>
        <w:tab/>
        <w:br/>
        <w:tab/>
        <w:t xml:space="preserve">В Протокол № 2/26.08.2025 г., при разглеждане офертата на участника „АУТОТЕХ ГРУП“ ООД от помощния орган на възложителя е посочено: „Комисията пристъпи към разглеждане на представените технически предложения на допуснатите участници, като по отношение подадената от участника „АУТОТЕХ ГРУП“ ООД оферта OF2296346 е констатирала, че съгласно изискване, посочено в т. 15.2.1.4. от Инструкции към участниците на документация за обществена поръчка, участникът трябва да представи за Обособени позиции № 1, № 2 и № 3 оторизационно писмо от всеки производител, с който участникът участва в процедурата. В писмото следва да бъде цитирана настоящата процедура, както и нейният Възложител". Съгласно изискване посочено в т. 12.3. от Инструкции към участниците на документация за обществена поръчка и чл. 101, ал. б от ЗОП „Офертата се изготвя на български език". Участникът не е представил изискания в горната точка 15.2.1.4. документ на български език и за двамата производители на стоките, с които участникът участва в процедурата.“ С идентични и за трите обособени позиции мотиви комисията е предложила на основание чл. 107, т. 5 от ЗОП „АУТОТЕХ ГРУП“ ООД да бъде отстранен от участие в процедурата по обособени позиции № 1, № 2 и № 3, тъй като същият не отговаря на предварително обявените от възложителя условия на поръчката.</w:t>
        <w:tab/>
        <w:br/>
        <w:tab/>
        <w:t xml:space="preserve">Впоследствие, въз основа на Протокол № 1 и Протокол № 2 от работата на комисия, назначена със Заповед № СН-46/08 май 2025 г. на изпълнителния директор на „Софийска вода“ АД, с Решение №D47673414/26.08.2025 г. на възложителя за класиране на участниците и определяне на изпълнител на обществената поръчка е обявено класирането, като в раздел I е посочено, че на основание чл. 107, т. 5 от ЗОП отстранява от участие в процедурата „АУТОТЕХ ГРУП“ ООД, като представил оферта с номер OF2296346, която не отговаря на предварително обявените условия за изпълнение на поръчката, като в тази връзка възприема изцяло всички мотиви и констатации в протокол № 2 на комисията, във връзка с разглеждането, оценяването и класирането на представените от участниците оферти.</w:t>
        <w:tab/>
        <w:br/>
        <w:tab/>
        <w:t xml:space="preserve">Този административен акт по жалба на „АУТОТЕХ ГРУП“ ООД е бил предмет на контрол за законосъобразност в производството пред КЗК, която с обжалваното понастоящем решение е оставила жалбата на дружеството без уважение, за което се е мотивирала. Основно е прието, че са били налице визираните от възложителя основания за отстраняване на жалбоподателя като участник в процедурата, като са възприети и за неоснователни доводите относно незаконосъобразното класиране на първо място на "ЕВРОМАРКЕТ - БРД" ЕООД.</w:t>
        <w:tab/>
        <w:br/>
        <w:tab/>
        <w:t xml:space="preserve">Постановеното решение е валидно, допустимо и правилно.</w:t>
        <w:tab/>
        <w:br/>
        <w:tab/>
        <w:t xml:space="preserve">При постановяването му не са осъществени нарушения, съставляващи касационни основания, които изискват неговата отмяна.</w:t>
        <w:tab/>
        <w:br/>
        <w:tab/>
        <w:t xml:space="preserve">Въз основа на цялостно изяснена фактическа обстановка, след задълбочено обсъждане аргументите на спорещите страни и правнорелевантните данни, органът по преразглеждането е произнесъл законосъобразно решение, което следва да остане в сила. Това е така, защото в мотивите на обжалваното решение точно е констатирано, че участникът „АУТОТЕХ ГРУП“ ООД е отстранен от процедурата на основание чл. 107, т. 5 ЗОП с посочени подробни фактически основания. КЗК изчерпателно се е произнесла по съдържащите се в първоинстанционната жалба възражения и релевирани обстоятелства, съобразно които е изложила ясни мотиви, които се споделят от касационния съдебен състав. Правилно органът по преразглеждането е приел, че техническото предложение на касатора не е изготвено в съответствие с инструкциите към участниците, заложени в документацията на поръчката и по-специално, в изискването от възложителя офертата да бъде изготвена на български език и за обособени позиции № 1, № 2 и № 3 участникът да представи оторизационно писмо от всеки производител, с който участва в процедурата. Комисията обосновано е счела, че неизпълнението на инструкциите възложителя, заложени в Документацията за участие е основание участникът да бъде предложен за отстраняване от участие в процедурата, съгласно разпоредбата на чл. 107, т. 5, ЗОП, защото е подал заявление за участие или оферта, които не отговарят на условията за представяне, включително за форма, начин, срок и валидност.</w:t>
        <w:tab/>
        <w:br/>
        <w:tab/>
        <w:t xml:space="preserve">Следва да се посочи и, че решението за откриване на процедурата е влязло в сила и в хипотезата на чл. 179, ал. 1 ЗОП не е постъпило предложение за промяна на изискванията на възложителя или искане за разяснения по документацията за участие в хипотезата на чл. 180, ал. 1 ЗОП,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w:t>
        <w:tab/>
        <w:br/>
        <w:tab/>
        <w:t xml:space="preserve">Именно това е сторено от комисията, като в оперативната ѝ самостоятелност не е предвидена възможност да тълкува (вкл. и разширително) изискванията на възложителя и в частност изискването офертата да е на български език и към същата да бъде представено оторизационно писмо от всеки производител, с който участникът участва в процедурата, съгласно посоченото в документацията, в т. 15.2.1.4. от инструкциите към участниците.</w:t>
        <w:tab/>
        <w:br/>
        <w:tab/>
        <w:t xml:space="preserve">Изискванията са ясно дефинирани и поставят минимално изискуемо съдържание, което участниците трябва да представят с оглед участието си в процедурата, тъй като възложителят е поставил конкретни условия, които се отнасят до представеното съдържание.</w:t>
        <w:tab/>
        <w:br/>
        <w:tab/>
        <w:t xml:space="preserve">Безспорно участникът „АУТОТЕХ ГРУП“ ООД е изброил като част от техническото си предложение за Обособена позиция № 1-„BGS Autorization Letter Autotech Pl (44159089).pdf и „Delker Autorization letter P.1 (44159090).pdf; за Обособена позиция № 2 - „BGS Autorization Letter Autotech P2(44159595).pdf и „Delker Autorization letter P.2(44159596).pdf; за Обособена позиция № 3 - „BGS Autorization Letter Autotech P3(44159842).pdf и „Delker Autorization letter P.3(44159843).pdf“, които са на чужд език и не съдържат превод на български език, съобразно поставеното в т. 12.3. от документацията изискване офертата да бъде представена на български език. Неоснователни са доводите, че така поставеното от възложителя условие противоречи на основни принципи на ЗОП, доколкото чл. 101, ал. 6 от ЗОП и чл. 117 от ППЗОП регламентират, че "офертите и заявленията за участие се изготвят на български език, а когато е представен документ на чужд език, той се придружава от превод на български език". Следва да се посочи, че ако участникът е имал съмнения за съдържанието на техническата спецификация, то той е имал възможност да поиска разяснение на основание чл. 33, ал. 1 от ЗОП. Предвидената в тази разпоредба процедура дава възможност лицата да поискат писмено от възложителя разяснения. На поставените писмено въпроси възложителя отговаря с писмени разяснения, които се публикуват на профила на купувача и по този начин достигат до всички потенциални участници.</w:t>
        <w:tab/>
        <w:br/>
        <w:tab/>
        <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респ. отстраняване на участници.</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3 АПК в полза на „Софийска вода“ АД следва да бъде присъдено юрисконсулско възнаграждение в размер на 102.26 евро, определено съгласно чл. 37 от Закона за правната помощ във вр. с чл. 24, изр. първо от Наредбата за заплащане на правната помощ.</w:t>
        <w:tab/>
        <w:br/>
        <w:tab/>
        <w:t xml:space="preserve">Воден от горното и на основание чл. 221, ал. 2 АПК, приложим на основание чл. 216, ал. 5 от ЗОП, Върховният административен съд - Четвърто отделение,</w:t>
        <w:tab/>
        <w:br/>
        <w:tab/>
        <w:t xml:space="preserve">РЕШИ:</w:t>
        <w:tab/>
        <w:br/>
        <w:tab/>
        <w:t xml:space="preserve">ОСТАВЯ В СИЛА Решение № 1000 от 30.10.2025 г. на Комисия за защита на конкуренцията по преписка № КЗК-775/2025 г.</w:t>
        <w:tab/>
        <w:br/>
        <w:tab/>
        <w:t xml:space="preserve">ОСЪЖДА "АУТОТЕХ ГРУП" ЕООД с ЕИК 200032402 да заплати на "СОФИЙСКА ВОДА" АД с ЕИК 130175000 сумата от 200 / двеста/ лева или 102.26 (сто и две евро и двадесет и шест евроцента) евро разноски за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