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№1460/27.11.2018 по адм. д. №4709/2017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145 - 178 от Административнопроцесуалния кодекс (АПК) във връзка с чл. 211 от Закон за Министерство на вътрешните работи (ЗМВР).</w:t>
        <w:tab/>
        <w:br/>
        <w:tab/>
        <w:t xml:space="preserve">Образувано е по оспорване, подадено от Н.Н срещу заповед № 8121К-3204/10.03.2017 г., издадена от министъра на вътрешните работи, с която му е наложено дисциплинарно наказание "забрана за повишаване в длъжност за срок от една година" и е предупреден, че при извършване на друго дисциплинарно нарушение по чл. 201, ал. 1 от ЗМВР, в срока на наложеното наказание, ще му бъде наложено дисциплинарно наказание "уволнение".</w:t>
        <w:tab/>
        <w:br/>
        <w:tab/>
        <w:t xml:space="preserve">Жалбоподателят твърди, че оспорената заповед противоречи на материалния закон, не съответства на целта на закона и издаванетой и е съпътствано от съществени нарушения на администартивнопроизводствените правила, регламентиращи провеждането на дисциплинарно производство по ЗМВР.Н.Н иска да бъде отменена оспорената заповед по подробни съображения, изложени в жалбата и писмени бележки. Претендира разноски.</w:t>
        <w:tab/>
        <w:br/>
        <w:tab/>
        <w:t xml:space="preserve">Ответникът - министърът на вътрешните работи, редовно призован за съдебно заседание не е изпратил представител, но е изразил становище за неоснователност на жалбата в писмени бележки. Не претендира разноски.</w:t>
        <w:tab/>
        <w:br/>
        <w:tab/>
        <w:t xml:space="preserve">Върховният административен съд, пето отделение, намира, че оспорването е процесуално допустимо, като подадено от заинтересована страна в срока по чл. 149, ал. 1 от АПК срещу подлежащ на оспорване административен акт, а разгледано по същество е основателно по следните съображения:</w:t>
        <w:tab/>
        <w:br/>
        <w:tab/>
        <w:t xml:space="preserve">С оспорената заповед № 8121К-3204/10.03.2017 г., издадена от министъра на вътрешните работи, на основание чл. 204, т. 1, чл. 194, ал. 2, т. 1, предл. 2 и предл. 6, т. 2 и т. 4, чл. 197, ал. 1, т. 4 във връзка с чл. 201, ал. 1, т. 2 от ЗМВР на инспектор Н.Н – полицейски инспектор VI степен в група "Охранителна полиция" към РУ-Лозница на ОДМВР – Разград, е наложено дисциплинарно наказание "забрана за повишаване в длъжност за срок от една година" и е предупреден, че при извършване на друго дисциплинарно нарушение по чл. 201, ал. 1 от ЗМВР, в срока на наложеното наказание, ще му бъде наложено дисциплинарно наказание "уволнение". Дисциплинарното наказание е наложено за три отделни нарушения на служебната дисциплина, а именно: 1. в периода от 24.06.2016 г. - 12.10.2016 г., в гр. Л., Н.Н (изпълняващ длъжността мл. автоконтрольор) не съставил АУАН за нарушение на И.В поради това, че формално е разпитал само част от свидетелите, но не и служителите, установили нарушенията й изготвили докладните записки per. № 296р-3920/24.06.2016 г. и per. № 296р-4411/20.07.2016 г., независимо, че му е разпоредено да вземе отношение по тях; 2. в качеството си на мл. автоконтрольор и старши на наряд Н.Н, за периода от 21.03.2016 г.- 27.03.2016 г., в гр. Л., не е изпълнил вменените му служебни задължения в чл. 74, ал. 2, т. 1 от Инструкция № 8121з-749/20.10.2014 г. за реда и организацията за осъществяване на дейностите по контрол на пътното движение (Инструкция) и не е предоставил отчета по дейността си по КПД, чрез РСОД или установената на хартиен носител ежедневна форма на отчет с часови график за смените си на 22.03.2016 г., на 23.03.2016 г. от 08:00 ч. до 20:00 ч. и на 27.03.2016 г. от 20:00 ч. до 08:00 ч. и 3. в качеството си на изпълняващ длъжността мл. автоконтрольор, Н.Н на 03.03.2016 г., 07.03.2016 г. и 11.03.2016 г. без уважителни причини, не е изпълнил Заповед № 296р-25/02.03.2016 г. на началника на РУ - Лозница, за организиране на усилено дежурство в РУ за времето от 17:30 ч. на 02.03.2016 г. до 08:30 ч. на 07.03.2016 г. и при повикване от оперативни дежурни в РУ - Лозница, не се е явил на местопроизшествия - съответно на 03.03.2016 г. около 21:00 ч. на път II-51 в района на бензиностанция ,Деметра“ на 07.03.2016 г. около 22:40 ч. на път II-51 в района на бензиностанция ,Деметра“ и на 11.03.2016 г. около 16:40 ч. в гр. Л. на ул. „Ивайло“ № 20.</w:t>
        <w:tab/>
        <w:br/>
        <w:tab/>
        <w:t xml:space="preserve">Описаните деяния са възприети като три отделни нарушения, представляващи както следва: по т. 1 нарушение на служебните задължения и нарушение на Етичния кодекс за поведение на държавните служители в МВР; по т. 2 нарушение на служебните задължения и неизпълнение на подзаконови нормативни актове, а по т. 3 неизпълнение на заповеди на прекия ръководител. За всяко отделно дисциплинарно нарушение е определено като дължимо дисциплинарно наказание „порицание“, но при условията на § 1, т. 22 от допълнителните разпоредби на ЗМВР е наложено едно общо дисциплинарно наказание „забрана за повишаване в длъжност за срок от една година“ на основание чл. 201, ал. 1, т. 2 от ЗМВР.</w:t>
        <w:tab/>
        <w:br/>
        <w:tab/>
        <w:t xml:space="preserve">Няма спор, че Н.Н е държавен служител, полицейски инспектор VI степен в група „Охранителна полиция“ към РУ-Лозница при ОДМВР-Разград, което се установява и от представената по делото кадрова справка.</w:t>
        <w:tab/>
        <w:br/>
        <w:tab/>
        <w:t xml:space="preserve">Повод за иницииране на дисциплинарното производство е справка рег. № 7855р-49/04.01.2017 г. за извършена проверка в РУ " Лозница" при ОДМВР - Разград по сигнал постъпил в дирекция "Вътрешна сигурност", изготвена от комисия от служители на дирекцията, в която се съдържат данни и за деянията по оспорената заповед, адресирана до министъра на вътрешните работи и парафирана от него на първа страница, без дата за запознаване. Справката е изготвена въз основа на производство е Заповед № 8121к-1278/04.11.2016 г. на министъра на вътрешните работи за извършване на тази проверка.</w:t>
        <w:tab/>
        <w:br/>
        <w:tab/>
        <w:t xml:space="preserve">С предложение рег. № 33р-3196/13.02.2017 г. директорът на ОДМВР-Разград е взел отношение по констатациите в справката и е отправил предложение към министъра на вътрешните работи за налагане на дисциплинарно наказание на Н.Н за изброените в справката нарушения. Със становище рег. № 8121к-4556/01.03.2017 г. директорът на дирекция „Човешки ресурси“ са анализирани събраните документи от проверката и е взето становище за налагане на дисциплинарно наказание.</w:t>
        <w:tab/>
        <w:br/>
        <w:tab/>
        <w:t xml:space="preserve">С покана рег. № 8022р-4557/02.03.2017 г. е предоставена възможност на Н.Н да даде писмени обяснения и да се запознае със справката от проверката.</w:t>
        <w:tab/>
        <w:br/>
        <w:tab/>
        <w:t xml:space="preserve">С писмо от 03.03.2017 г. (рег. № 330р-4583/03.03.2017 г., 18.10 часа) жалбоподателят е изложил аргументи за несъгласието си със справката.</w:t>
        <w:tab/>
        <w:br/>
        <w:tab/>
        <w:t xml:space="preserve">По делото няма категорични доказателства на коя дата министърът на вътрешните работи се е запознал със справката, както и дали се е запознал с писмените обяснения на служителя, освен, че тези два документа са цитирани в оспорената заповед като съобразени при постановяването й.</w:t>
        <w:tab/>
        <w:br/>
        <w:tab/>
        <w:t xml:space="preserve">На основание чл. 168, ал. 1 от АПК съдът не се ограничава само с обсъждане на основанията, посочени от оспорващия,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чл. 146 от АПК. В изпълнение на това свое задължение настоящият съдебен състав намира, че оспорената заповед е действителен административен акт, издадена от компетентен орган, в предвидената от закона форма, но при допуснати съществени нарушения на административнопроизводствените правила, противоречие на материални язакон и целта на закона.</w:t>
        <w:tab/>
        <w:br/>
        <w:tab/>
        <w:t xml:space="preserve">Оспорената заповед № 8121К-3204/10.03.2017 г. е издадена от министъра на вътрешните работи, който на основание чл. 204, т. 1 от ЗМВР е компетентен да налага всички наказания по чл. 197 от ЗМВР за държавните служители на висши ръководни, ръководни и изпълнителски длъжности. Н.Н е държавен служител, полицейски инспектор и в качеството му на младши автоконтрольор в група "Охранителна полиция" към РУ-Лозница при ОДМВР-Разград му е наложено наказание – "забрана за повишаване в длъжност за срок от една година", което е предвидено като дисциплинарно наказание в чл. 197, ал. 1, т. 4 от ЗМВР.Стелно министърът на вътрешните работи е компетентен да издаде заповед със съдържанието на оспорената в настоящото производство.</w:t>
        <w:tab/>
        <w:br/>
        <w:tab/>
        <w:t xml:space="preserve">Не се спори, че производство не е започнало с изрична заповед, но с оглед обстоятелството, че нарушенията, за които е наложено наказание не съставляват тежки нарушения на служебната дисциплина не е задължително издаването на писмена заповед по чл. 207, ал. 1 от ЗМВР.</w:t>
        <w:tab/>
        <w:br/>
        <w:tab/>
        <w:t xml:space="preserve">Основателно е оплакването, че оспорената заповед е издадена след изтичане на срока по чл. 195, ал. 1 от ЗМВР по отношение на едно от деянията по т. 3 от нея. Съгласно цитираната разпоредба дисциплинарното наказание се налага не по-късно от два месеца от откриване на нарушението и не по-късно от една година от извършването. В конкретния случай две от деянията, приети като нарушение по т. 3 – неизпълнение на заповед, са извършени на 03.03.2016 г. и 07.03.2016 г., а оспорената заповед е издадена на 10.03.2106 г., поради което не е спазен едногодишния срок, което представлява допуснато нарушение на процедурата от гледна точка спазване на сроковете за нейното провеждане.</w:t>
        <w:tab/>
        <w:br/>
        <w:tab/>
        <w:t xml:space="preserve">Настоящият съдебен състав приема за установено от събраните писмени доказателства, че не е спазена специфичната процедура по налагане на дисциплинарни наказания в МВР от гледна точка механизмите за осигуряване реално право на защита на държавния служител с предоставянето на възможност да се запознае с материалите по преписката, за да заяви своето становище преди да му бъде наложено наказанието. По делото е установено единствено, че на Н.Н е предоставена за запознаване справка от проверка, но не и материалите, които са събрани по време на тази проверка, чийто обем не е незначителен. Видно от молба вх. № 330000-8790/21.03.2017 г. и отговор от 23.03.2017 г. достъп до част от документацията е отказан изрично дори след издаване на оспорената заповед, от което е възможно да се обоснове извод, че те не са били на разположение на служителя и преди това независимо, че по тях е следвало да дава обяснения. Действително в конкретния случая дисциплинарното производство не е започнало с изрична писмена заповед, но такова е проведено при условията на чл. 205 от ЗМВР, съгласно която разпоредба дисциплинарно производство се образува при наличие на данни за извършено дисциплинарно нарушение и за неговия извършител. Следователно на основание чл. 205, ал. 3 от МВР държавният служител, срещу когото се води дисциплинарно производство, може да участва в производството самостоятелно или да бъде подпомаган в защитата си от посочен от него служител на МВР. Правото на участие предполага и възможност да се запознава с материали по производството и да прави необходимите извлечения, да представя доказателства и да прави искания, бележки и възражения. Тези прояви на правото на участие на служителя в дисциплинарното производство са изрично предвидени в чл. 207, ал. 8, т. 3 от ЗМВР, но независимо от систематичното им място, те не следва да бъдат осигурявани само в дисциплинарни производства, образувани с изрична заповед, а във всички дисциплинарни производства, доколкото без тях гарантираното правото на участие не е възможно да бъде реализирано ефективно.</w:t>
        <w:tab/>
        <w:br/>
        <w:tab/>
        <w:t xml:space="preserve">Неоснователно е възражението в жалбата, че в оспорената заповед липсва точно и пълно описание на обстоятелствата, при които са извършени вменените нарушения. Деянията и обстоятелствата, при които те са настъпили са описани точно, ясно и конкретно от страна на дисциплинарно наказващия орган, но определянето им като извършени дисциплинарни нарушения не се подкрепя от събраните по делото доказателства.</w:t>
        <w:tab/>
        <w:br/>
        <w:tab/>
        <w:t xml:space="preserve">Настоящият съдебен състав намира за основателно оплакването, че жалбоподателят не е извършил нарушението по т. 1 от оспорената заповед. Неиздаването на АУАН от Н.Н при неустановяване на извършено нарушение по ЗДвП от страна на И.В не е възможно да бъде определено като неизпълнение на служебни задължения и нарушение на етичните правила. При осъществяване на дейността си на младши автоконтрольор жалбоподателят самостоятелно взема процесуални решения в рамките на своята отговорност. В случая липсват доказателства, че той е действал пристрастно при изпълнение на разпореждането да вземе отношение по докладните записки, доколкото в тях е изложено становището на изготвилите ги лица и то не е потвърдено от разпита на други свидетели. Предприетите действия от Н.Н не могат да се квалифицират като нарушение на изброените в заповедта правила на Етичния кодекс за поведение на държавните служители в МВР – по делото не е установено по категоричен начин извършено нарушение на ЗДвП от Вакльов, за да се приеме, че за Н.Н задължително е следвало да бъде издаден АУАН и като не го е направил той е нарушил принципа на безпристрастност и т. 24 - “Държавният служител изпълнява стриктно и безпристрастно своите професионални задачи, като носи отговорност за своите действия или бездействия“, т. 64 “Държавният служител дава точен и обективен отчет пред своите ръководители за изпълнението на възложените му задачи” и т. 83 „Държавният служител не прикрива доведено до знанието му правонарушение или такова, на което е свидетел, като предприема необходимите действия за неговото предотвратяване, пресичане и разкриване" от Етичния кодекс.</w:t>
        <w:tab/>
        <w:br/>
        <w:tab/>
        <w:t xml:space="preserve">От показанията на разпитаните по делото свидетели М.М и Н.Д се установява фактическата организация на работата в РУ-Лозница по отчитане на дейността на контролно-постовата дейност (КПД) с оглед работното време на деловодството от 8.30 часа до 17.00 часа. Това работно време на деловодството не съвпада с края на установените дежурни смени в 8.00 часа и в 20.00 часа, поради което служителите оставят отчетите в стая за инструктаж, която е до дежурната стая, а не се завеждат незабавно в деловодството. При тези установен факти настоящият съдебен състав намира, че не е възможно да се приеме за доказано по несъмнен начин виновно неизпълнение от страна на Н.Н на задължението му като старши на наряд по чл. 74, ал. 2, т. 1 от Инструкцията за предоставяне на отчетите по дейността си по КПД за смените на 22.03.2016 г., на 23.03.2016 г. от 08:00 ч. до 20:00 ч. и на 27.03.2016 г. от 20:00 ч. до 08:00 ч.</w:t>
        <w:tab/>
        <w:br/>
        <w:tab/>
        <w:t xml:space="preserve">По делото не е ясно въз основа на какви доказателства и съображения е прието, че в качеството си на изпълняващ длъжността мл. автоконтрольор, Н.Н на 11.03.2016 г. без уважителни причини, не е изпълнил Заповед № 296р-25/02.03.2016 г. на началника на РУ - Лозница, за организиране на усилено дежурство в РУ и при повикване от оперативни дежурни в РУ - Лозница, не се е явил на местопроизшествия около 16:40 ч. в гр. Л. на ул. „Ивайло“ № 20. В справката от 04.01.2017 г. и предложението от 13.02.2017 г. констатираното нарушение на 11.03.2016 г. е с друго описание (необосновано невземане на отношение по извършени нарушения по ЗДвП от установени лица). Само в становището на директора на дирекция „Човешки ресурси“ от 02.03.2017 г. нарушението е описано както в оспорената заповед, но без да е направено препращане към конкретни доказателства, които го подкрепят. Според показанията на свидетеля Милетев през м. март 2016 г. не е имало случай, в който да е потърсил Н.Н, за да посети произшествие и той да не се е отзовал. Дисциплинарното нарушение по т. 3 от оспорената заповед е индивидуализирано с три отделни деяния на три отделни дати, но първите две са извън срока по чл. 195, ал. 1 от ЗМВР, а третото не е доказано. При тези установен факти съдът намира, че не е възможно да се приеме за доказано по несъмнен начин виновно неизпълнение от страна на Н.Н на конкретна заповед на негов началник.</w:t>
        <w:tab/>
        <w:br/>
        <w:tab/>
        <w:t xml:space="preserve">По изложените съображения определените дисциплинарни наказания „порицание“ за всяко от трите отделни нарушения се явяват без основание, а наложеното дисциплинарно наказание „забрана за повишаване в длъжност за срок от една година“ е наложено без да са налице условията на системност и в противоречие с материалния закон.</w:t>
        <w:tab/>
        <w:br/>
        <w:tab/>
        <w:t xml:space="preserve">По изложените съображения съдът намира, че оспореният административен акт е издаден от компетентен орган, в предписаната от закона форма, но без да са осъществени посочените в него фактически и правни основания и при допуснати съществени нарушения на административнопроизводствените правила. Оспорената заповед е издадена и в противоречие с целта на закона – да се налагат дисциплинарни наказания само при извършване на дисциплинарни нарушения, поради което и с оглед констатираните основателни основания за оспорването й – чл. 146, т. 3, т. 4 и т. 5 от АПК, трябва да бъде отменена.</w:t>
        <w:tab/>
        <w:br/>
        <w:tab/>
        <w:t xml:space="preserve">По водене на делото жалбоподателят е направил разноски в размер на 468, 22 лв., поради което с оглед изхода на спора и своевременно направеното искане за присъждане на разноски, следва да бъдат възложени в тежест на бюджета на ответната страна като съответстващи на фактическата и правна сложност на спора.</w:t>
        <w:tab/>
        <w:br/>
        <w:tab/>
        <w:t xml:space="preserve">По изложените съображения и на основание чл. 172, ал. 2 АПК Върховният административен съд, пето отделение РЕШИ:</w:t>
        <w:tab/>
        <w:br/>
        <w:tab/>
        <w:t xml:space="preserve">ОТМЕНЯ заповед № 8121 К - 3204/10.03.2017 г. на министъра на вътрешните работи по оспорване на Н.Н, съд. адрес: [населено място], [адрес], адв. П.Х.</w:t>
        <w:tab/>
        <w:br/>
        <w:tab/>
        <w:t xml:space="preserve">ОСЪЖДА Министерство на вътрешните работи да заплати на Н.Н, съд. адрес: [населено място], [адрес], адв. П.Х, разноски по делото в размер на 468, 22 лв. (четиристотин шестдесет и осем лева и 22 стотинки).</w:t>
        <w:tab/>
        <w:br/>
        <w:tab/>
        <w:t xml:space="preserve">РЕШЕНИЕТО може да бъде обжалвано от страните в 14 - дневен срок от съобщаването му пред петчленен състав на Върховния административен съд.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