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№987/03.02.2022 по адм. д. №7534/2021 на ВАС, II о., докладвано от председателя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987 София, 03.02.2022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декември в състав: ПРЕДСЕДАТЕЛ:ТАНЯ РАДКОВА ЧЛЕНОВЕ:АНЕЛИЯ АНАНИЕВАМАРТИН АВРАМОВ при секретар Станка Ташкова и с участието</w:t>
        <w:tab/>
        <w:br/>
        <w:tab/>
        <w:t xml:space="preserve">на прокурора Владимир Йордановизслуша докладваното от председателяТАНЯ РАДКОВА по адм. дело № 7534/2021</w:t>
        <w:tab/>
        <w:br/>
        <w:tab/>
        <w:t xml:space="preserve">Производството е по реда на чл. 208 и следващите от Административнопроцесуалния кодекс (АПК).</w:t>
        <w:tab/>
        <w:br/>
        <w:tab/>
        <w:t xml:space="preserve">Образувано е по касационна жалба на кмета на община Кирково, срещу решение № 99/26.05.2021 г. по адм. дело № 6/2021 г. на Административен съд - Кърджали. Счита обжалваното решение за неправилно като постановено в нарушение на материалния закон, съществено нарушение на съдопроизводствените правила и необосновано. Претендира отмяна на решението и постановяване на друг съдебен акт по същество, с който жалбата срещу административния акт да бъде отхвърлена.</w:t>
        <w:tab/>
        <w:br/>
        <w:tab/>
        <w:t xml:space="preserve">Ответниците – Ю. Димитров и В. Димитрова, чрез процесуалния си представител, изразяват становище за неоснователност на касационната жалба. Претендира присъждане на разноски.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по смисъла на чл. 210, ал. 1 АПК, за която съдебният акт е неблагоприятен и в срока по чл. 211, ал. 1 АПК.</w:t>
        <w:tab/>
        <w:br/>
        <w:tab/>
        <w:t xml:space="preserve">Разгледана по същество касационната жалба е неоснователна.</w:t>
        <w:tab/>
        <w:br/>
        <w:tab/>
        <w:t xml:space="preserve">Първоинстанционният съд е бил сезиран с жалба от Ю. Димитров и В. Димитрова срещу заповед № РД-10-737/22.12.2020 г. на кмета на община Кирково, с която на основание чл. 225а, ал. 1 вр. чл. 225, ал. 2, т. 2 ЗУТ е наредено да бъде премахнат незаконен строеж - Павилион за закуски, разположен в ПИ с идентификатор 22928.14.474 по кадастрална карта на [населено място], общ. Кирково и в улична регулация с о. т. 75-142-76 по ПУП-ПУР на [населено място], изграден от Ю. Димитров. С обжалваното решение съдът е отменил заповедта.</w:t>
        <w:tab/>
        <w:br/>
        <w:tab/>
        <w:t xml:space="preserve">За да постанови този резултат, решаващият съд е развил доводи за незаконосъобразност на оспорената заповед.</w:t>
        <w:tab/>
        <w:br/>
        <w:tab/>
        <w:t xml:space="preserve">Заповедта е издадена от компетентен орган съгласно разпоредбата на чл. 225а, ал. 1 ЗУТ, в предписаната от закона форма, но при съществени нарушения на административнопроизводствените правила, които препятстват проверката за материална законосъобразност на обжалваната заповед. Прието е, че в нарушение на разпоредбата на чл. 35 АПК, органът не е изпълнил задължението си да обсъди всички относими факти и обстоятелства от значение за спора. Прието е, че в издадената заповед и констативен протокол, строежът нареден за премахване не е индивидуализиран в достатъчна степен, което води до неяснота по отношение на обхвата на произнасяне на органа, което представлява пречка за осъществяване на съдебен контрол и съотвествие с материалноправните разпоредби. Тези доводи на съда са подкрепени и от приетото и неоспорено от страните заключение на допуснатата по делото съдебно-техническа експертиза.</w:t>
        <w:tab/>
        <w:br/>
        <w:tab/>
        <w:t xml:space="preserve">Така постановеното решение е обосновано. Съдът е обсъдил всички доказателства по делото в тяхната съвкупност и съотносимост. Приетите за установени фактически констатации се подкрепят от събраните доказателствата.</w:t>
        <w:tab/>
        <w:br/>
        <w:tab/>
        <w:t xml:space="preserve">По делото е установено, че нареденият за премахване строеж представлява: двуетажна масивна сграда, пристроена и надстроена около павилион с търговско и промишлено предназначение, със застроена площ от 56,11 кв. м. Строежът е категоризиран като пета категория, по смисъла на чл. 137, ал. 1, т. 5 ЗУТ и чл. 10, ал. 1, т. 4 от Наредба № 1 от 30.07.2003 г. за номенклатурата на видовете строежи. От събраните по делото доказателства, включително приетото заключение по допусната съдебно-техническа експертиза, се установява, че описаният в заповедта строеж се състои от основна сграда (павилион), пристройка и надстройка към същата. За павилиона е представено строително разрешение № 5 от 04.04.1989 г. с което е позволено на Ю. Димитров да построи „павилион“ в местността „Руселво“, върху 18 кв. м., от неурегулиран парцел, находящ се „до автобусна спирка срещу МТС – Кирково“, съгласно дадена строителна линия. С писмо изх. № 127/28.06.1991 г., подписано от директора на СОУ „Отец Паисий“, [населено място], ръководството на училището е дало съгласие за разширяване на павилиона за закуски, като за тази цел е предоставена част от училищната овощна градина, при условие да не се пречи на овощните насаждения и Димитров да възстанови оградата. В последствие е издадено разрешение за строеж № 28 от 05.08.1991 г., на началника отдел при ОбНС – Кирково, с което на основание чл. 197 ЗТСУ /отм./ е разрешено на Ю. Димитров да изгради пристройка на съществуващия павилион, както и да извърши предвидените в проекта строително-монтажни работи по дадената му строителна линия. По делото е представена и скица-виза № 32/02.07.1991 за разрешаване разширението на павилиона и включването на отпадните води в канализационната шахта при Дома на пионера.</w:t>
        <w:tab/>
        <w:br/>
        <w:tab/>
        <w:t xml:space="preserve">При направената проверка от служителите на общинската администрация е установено, че освен извършеното строителство въз основа на представените строителни книжа, е извършено и надграждане с тухлена зидария на още един етаж, без одобрени проекти и разрешение за строеж. Тези обстоятелства са описани в съставения Констативен акт № 5 от 19.11.2020 г.</w:t>
        <w:tab/>
        <w:br/>
        <w:tab/>
        <w:t xml:space="preserve">От изложеното следва извод, че решаващият съд законосъобразно е приел, че описаният в заповедта строеж не е индивидуализиран в достатъчна степен, което възпрепятства възможността за надлежен съдебен контрол на заповедта и съответствието й с приложимите законови разпоредби. В разпоредителната част на процесната заповед е наредено премахването на незаконен строеж „Павилион за закуски“. Посочен по този начин, не става ясно кой строеж следва да бъде премахнат като незаконен. От доказателствата по делото, включително и неоспорената съдебно-техническа експертиза се установява, че за същия има издадено и влязло в сила строително разрешение, което обосновава извод за липса на визираните в заповедта предпоставки за неговото премахване. Отделно от това за „павилиона“ е налично и разрешение за строеж, предвиждащо пристрояването му, издадено в съотвествие с приложимите към този момент законови разпоредби. В констативния акт, предхождащ издадената заповед, като нарушение е описано изграждането на втория етаж на процесния павилион, без одобрени проекти и издадено разрешение за строеж. Доколкото в заповедта е наредено премахване на „Павилион за закуски“ и предвид безспорно установените факти, че така именуван строежът съответства на издадените за същия строителни разрешения, то правилно съдът приема, че издадената заповед не съдържа точно и ясно индивидуализиране на наредения за премахване обект, което обосновава извод за нейната незаконосъобразност.</w:t>
        <w:tab/>
        <w:br/>
        <w:tab/>
        <w:t xml:space="preserve">Тази неяснота на предмета на административния акт представлява нарушение на изискванията за форма по чл. 59, ал. 2, т. 4 и т. 5 АПК, което е самостоятелно основание за отмяна на заповедта. Като не изяснява всички относими за случая обстоятелства и разпорежда премахване на „Павилион за закуски“ без да събере необходимите доказателства и да извърши преценка дали целият или част от строежа се явява незаконен, административният орган постановява акта си при съществено нарушение на правилата по чл. 35 и чл. 36 АПК. В случая кметът на община Кирково не изпълнява задължението си по чл. 225а ЗУТ да установи по вид, местоположение и точно да индивидуализира проверявания обект в заповедта, което е от съществено значение за последващото изпълнение след влизането й в сила.</w:t>
        <w:tab/>
        <w:br/>
        <w:tab/>
        <w:t xml:space="preserve">Съгласно чл.170 ал.1 АПК в тежест на издателя на акта е да докаже убедително фактическите основания за издаването му, които представляват материалните предпоставки на разпореденото с него. В случая твърденията в административния акт не се подкрепят от доказателствата по делото. Крайният извод на административния съд, че заповедта на кмета на община Кирково е незаконосъобразна и следва да се отмени е правилен.</w:t>
        <w:tab/>
        <w:br/>
        <w:tab/>
        <w:t xml:space="preserve">С оглед на изложеното обжалваното решение е постановено при отсъствие на отменителните основания на чл. 209, т. 3 АПК, поради което следва да бъде оставено в сила.</w:t>
        <w:tab/>
        <w:br/>
        <w:tab/>
        <w:t xml:space="preserve">При този изход на спора и с оглед своевременно заявеното искане от процесуалния представител на ответника за присъждане на разноски, касационният жалбоподател следва да бъде осъден да заплати на Ю. Димитров и В. Димитрова сума в размер на 1000 лева, представляваща адвокатско възнаграждение съобразно представения по делото договор за правна защита и съдействие и списък по чл. 80 ГПК.</w:t>
        <w:tab/>
        <w:br/>
        <w:tab/>
        <w:t xml:space="preserve">По изложените съображения и на основание чл. 221, ал. 2 АПК, Върховният административен съд, второ отделение</w:t>
        <w:tab/>
        <w:br/>
        <w:tab/>
        <w:t xml:space="preserve">РЕШИ:</w:t>
        <w:tab/>
        <w:br/>
        <w:tab/>
        <w:t xml:space="preserve">ОСТАВЯ В СИЛА решение № 99/26.05.2021 г. по адм. дело № 6/2021 г. на Административен съд - Кърджали.</w:t>
        <w:tab/>
        <w:br/>
        <w:tab/>
        <w:t xml:space="preserve">ОСЪЖДА община Кирково да заплати на Ю. Димитров, ЕГН [ЕГН] и В. Димитрова, ЕГН [ЕГН] направените разноски в размер на 1000 /хиляда/ лв.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Радкова</w:t>
        <w:tab/>
        <w:br/>
        <w:tab/>
        <w:t xml:space="preserve">секретар: ЧЛЕНОВЕ:/п/ Анелия Ананиева/п/ Мартин Аврамов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