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№1789/11.02.2010 по адм. д. №16259/2009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 208 и сл. от АПК.</w:t>
        <w:tab/>
        <w:br/>
        <w:tab/>
        <w:t xml:space="preserve">Образувано е по касационна жалба на П. Д. П., гр. С. срещу решение №13143 от 5.11.2009 г., постановено по адм. дело №5251 по описа за 2009 година на Върховен административен съд, ІІІ отделение, с което е отхвърлена жалбата му срещу заповед №К-1139 от 09.03.2009г. на министъра на вътрешните работи, с която на основание чл. 245 ал. 1 т. 13 от ЗМР е прекратено служебното му правоотношение поради придобито право на пенсия при условията на чл. 69 от Кодекса за социалното осигуряване /КСО/. Твърди, че решението е неправилно поради наличие на касационни основания по чл. 209 т. 3 от АПК. Развива подробни доводи в касационната жалба и поддържа в съдебно заседание, както и в представените от пълномощника по делото писмени бележки, че е налице нарушение на материалния закон. Иска отмяна на решението и постановяване на решение по същество, с което се отмени заповедта на министъра на вътрешните работи, както и да му се присъдят разноските по делото.</w:t>
        <w:tab/>
        <w:br/>
        <w:tab/>
        <w:t xml:space="preserve">Ответникът по така подадената касационна жалба - министър на върешните работи, чрез процесуалния си представител я оспорва. Счита решението за правилно и иска да бъде оставено в сила.</w:t>
        <w:tab/>
        <w:br/>
        <w:tab/>
        <w:t xml:space="preserve">Представителят на Върховна административна прокуратура дава заключение за неоснователност на касационната жалба.</w:t>
        <w:tab/>
        <w:br/>
        <w:tab/>
        <w:t xml:space="preserve">Върховен административен съд, петчленен състав на Първа колегия, като прецени допустимостта и основателността на касационната жалба и предвид разпоредбата на чл. 218 от АПК, приема следното:</w:t>
        <w:tab/>
        <w:br/>
        <w:tab/>
        <w:t xml:space="preserve">Касационната жалба е допустима като подадена в срок и от надлежна страна, разгледана по същество е неоснователна.</w:t>
        <w:tab/>
        <w:br/>
        <w:tab/>
        <w:t xml:space="preserve">Предмет на съдебен контрол пред тричленния състав е била заповед №К-1139 от 09.3.2009г. на министъра на вътрешните работи, с която на основание чл. 245 ал. 1 т. 13 от ЗМР е прекратено служебното му правоотношение поради придобито право на пенсия при условията на чл. 69 от Кодекса за социалното осигуряване /КСО/. За да отхвърли жалбата съда е приел, заповедта е издадена без да има допуснати процесуални нарушения от органа по назначаването, в изискуемата от закона форма, съдържа необходимите реквизити и от компетентен за това орган. Приема, че въз основа на всички данни по делото лицето, към момента на издаване на процесната заповед има осигурителен стаж над 25 години в системата на МВР, поради което е налице условие за прекратяване на служебното правоотношение на държавен служител на основание чл. 245 ал. 1 т. 13 от ЗМВР.</w:t>
        <w:tab/>
        <w:br/>
        <w:tab/>
        <w:t xml:space="preserve">Решението е правилно, постановено след анализ на фактическата обстановка по делото и надлежни правни изводи. Според посочената в заповедта разпоредба на чл. 245 ал. 1 т. 13 от ЗМВР / бр. 69 от 5.8.2008г./, служебното правоотношение на държавния служител в системата на МВР се прекратява при придобиване право на пенсия при условията на чл. 69 от КСО - по инициатива на органа по назначаването. В конкретния случай - предвид чл. 268а ал. 2 от ППЗМВР - при категория "В" на държавния служител - въз основа на предложение на органа по чл. 186 ал. 1 от ЗМВР. Лицето има осигурителен стаж от 25 години, от които повече от две трети държавен служител в МВР. Придобито е право на пенсия според чл. 69 ал. 2 от КСО - държавните служители в системата на МВР по ЗМВР придобиват право на пенсия, независимо от възрастта им, при 25 години осигурителен стаж, от които две трети действително изслужени като държавен служител по този закон. Съобразено е ТП №6 от 2007 на ОС на ВАС. Касационните доводи не следва да бъдат възприети като основателни, тъй като издадената заповед е с правно основание чл. 245 ал. 1 т. 13 от ЗМВР - прекратяване поради придобито право на пенсия и всички доказателства и правни изводи следва да касаят преценката именно на това правно основание. Решението следва да бъде оставено в сила.</w:t>
        <w:tab/>
        <w:br/>
        <w:tab/>
        <w:t xml:space="preserve">По изложените съображения и на основание чл. 221 ал. 2 от АПК, Върховен административен съд, петчленен състав на Първа колегия РЕШИ:</w:t>
        <w:tab/>
        <w:br/>
        <w:tab/>
        <w:t xml:space="preserve">ОСТАВЯ В СИЛА решение №13143 от 5.11.2009 г., постановено по адм. дело №5251 по описа за 2009 година на Върховен административен съд, ІІІ отделение. РЕШЕНИЕТО е окончателно. Вярно с оригинала, ПРЕДСЕДАТЕЛ: /п/ П. Г. секретар: ЧЛЕНОВЕ: /п/ Й. К.в/п/ М. Ч./п/ Р. М./п/ Д. Ч. Р.М.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