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№1545/14.11.2019 по адм. д. №7847/2019 на ВАС, докладвано от съдия Таня 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касационната жалба на К.К от [населено място], подадена чрез пълномощник, против решение № 7636 от 22.05. 2019 г., постановено по адм. д. № 11043/ 2017 г. на тричленен състав на Върховния административен съд, с което съдът е отхвърлил жалбата на Кирилов срещу заповед № 8121К-6040/ 19.07.2017 г. на министъра на вътрешните работи за налагане на дисциплинарно наказание "уволнение" и прекратяване на служебното му правоотношение. Касаторът навежда доводи за неправилност на съдебния акт поради постановяването му в нарушение на материалния закон и необоснованост отм. енителни основания по чл. 209, т. 3 АПК. Твърди, че първоинстанционният съдебен състав не е обсъдил всички наведени в жалбата твърдения и възражения и не е извършил самостоятелна преценка на събраните доказателства. Според касатора съдът неправилно е приложил закона, тъй като дисциплинарното производство е проведено за такова нарушение, за което служителят е привлечен като обвиняем по образувано наказателно производство, и дисциплинарнонаказващият орган е следвало да изчака приключването му с влязъл в сила правораздавателен акт. Иска отмяна на решението и произнасяне по същество с отмяна на оспорената заповед. Претендира присъждане на разноски за настоящата инстанция.</w:t>
        <w:tab/>
        <w:br/>
        <w:tab/>
        <w:t xml:space="preserve">Ответникът министърът на вътрешните работи, чрез процесуалния си представител, оспорва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петчленен състав, след като провери правилността на обжалваното решение, приема следното:</w:t>
        <w:tab/>
        <w:br/>
        <w:tab/>
        <w:t xml:space="preserve">Предмет на оспорване пред първоинстанционния съдебен състав е заповед № 8121К-6040/ 19.07.2017 г. на министъра на вътрешните работи, с която на касатора К.К - полицейски инспектор VI степен в група "Организация на движението, пътен контрол и превантивна дейност" на сектор "Пътна полиция" към отдел "Охранителна полиция" при Областна дирекция на МВР - Ловеч, е наложено дисциплинарно наказание "уволнение" на основание чл. 194, ал. 2, т. 1, пр. първо и пр. второ ЗМВР /не са изпълнени разпоредбите на чл. 82, ал. 1, чл. 83, ал. 2 ЗМВР и чл. 59, ал. 1, т. 1 от Инструкция №8 121з-929/ 2.12.2014 г./ във вр. с чл. 203, ал. 1, т. 7, пр. второ, алт. втора ЗМВР и чл. 197, ал. 1, т. 6 ЗМВР.</w:t>
        <w:tab/>
        <w:br/>
        <w:tab/>
        <w:t xml:space="preserve">Първоинстанционният съд е обсъдил отделно и в съвкупност релевантните по делото доказателства и е установил от фактическа страна, че дисциплинарното производство е образувано със заповед № 8121К-5078 от 19.12.2016 г. на министъра на вътрешните работи по предложение на директора на ОДМВР-Ловеч по постъпили предварителни данни, че на 22.01.2016 г. в София, ж. к. „Студентски град“, по време на нощно дежурство К.К, в качеството му на командир на отделение в група „Охрана на обществения ред“ в сектор „Охранителна полиция“ в VII РУ на СДВР, заедно с И.Г и Б.М е принудил Е.Й и Н.Д да дадат на служителя на МВР Милев 250 лв. - сума, която не му се следва, с отправяне на заплахи за задържане, за което не е било налице основание. Резултатите от извършената проверка на дисциплинарноразследващия орган са изложени в обобщена справка и становище, според което К.К е извършил три дисциплинарни нарушения в продължение на една година, но преклузивният срок за налагане на дисциплинарно наказание за допуснатото системно неизпълнение на служебни задължения е изтекъл.</w:t>
        <w:tab/>
        <w:br/>
        <w:tab/>
        <w:t xml:space="preserve">Със заповед от 14.06.2017 г. дисциплинарнонаказващият орган е разпоредил събирането на нови доказателства. ДРО е изпълнил указанията и отново е формирал становище за изтекъл срок за налагане на дисциплинарно наказание „забрана за повишаване в длъжност, за срок от една до три години“ във връзка с установеното системно неизпълнение на служебните задължения от Кирилов. С докладна записка от 13.07.2017г. директорът на Дирекция „Човешки ресурси“, след анализ на доказателствата и във връзка със становището на ДРО е посочил, че с действията си по служба, станали повод за образуваното дисциплинарно производство, инспектор К.К е допуснал неизпълнение на разпоредбите на ЗМВР и на издадените въз основа на него подзаконови нормативни актове, като е помогнал на трето лице - служител на МВР да получи парична облага, която не му се следва, като е приел, че с поведението си служителят е извършил тежко нарушение на служебната дисциплина.</w:t>
        <w:tab/>
        <w:br/>
        <w:tab/>
        <w:t xml:space="preserve">След собствена преценка на доказателствата дисциплинарнонаказващият орган е издал оспорената заповед. В нея е приел, че на 22. 01. 2016 г. около полунощ в гр. С., в ж. к. „Студентски град“, като член от състава на наряд по утвърден месечен график за непосредствено изпълнение на патрулно-постова дейност на служителите от 01-ви взвод на група „Охрана на обществения ред“, заедно с служителите И.Г и Б.М, не е изпълнил задължението си по чл. 59, ал. 1, т. 1 от Инструкция № 8121з-929/02.12.2014 г. за патрулно постовата дейност да докладва за извършено правонарушение и не е уведомил дежурната част на 07 РУ-СДВР за постъпила от Милев информация за притежание и продажба на наркотични вещества; извършил е обиск на лицето Е.Й и проверка на обитаваното от него и от лицето Н.Д помещение с използване на помощни средства - белезници по отношение на Йовков. В нарушение на чл. 82, ал. 1 и чл. 83, ал. 2 ЗМВР Кирилов не е изготвил протокол за предприетите действия. ДНО е заключил, че с извършените заедно с Галчов и Милев обиск на Йовков, с използване на белезници и проверка на обитаваното от него и Делибалтов помещение, чрез бездействието си да уведоми ОД на О7 РУ-СДВР и да състави нормативно определените протоколи, с отправяне на заплахи към Йовков, заедно с Галчов и Милев, инспектор Кирилов е подпомогнал Б.М да мотивира Йовков да му даде 250 лв. - дар, който не му се следва. Деянието е квалифицирано като тежко нарушение по смисъла на чл. 194, ал. 2, т. 1, пр. 1 и пр. 2 ЗМВР - неизпълнение на разпоредбите на ЗМВР и на издадените въз основа на него подзаконови нормативни актове; чл. 82, ал. 1, чл. 83, ал. 2 ЗМВР и чл. 59, ал. 1, т. 1 от Инструкция №8121з-929/02.12. 2014 г. и е използвал служебното си положение, с което е подпомогнал Б.М да мотивира Е.Й да даде 250 лв. на служителя от МВР Милев и е осъществил от обективна и субективна страна състава на чл. 203, ал. 1, т. 7, пр. 2, алт. 2 ЗМВР.</w:t>
        <w:tab/>
        <w:br/>
        <w:tab/>
        <w:t xml:space="preserve">По делото не е спорно, че дисциплинарноотговорното лице е запознато с всички заповеди на ДРО и на ДНО и му е дадена възможност за обяснения.</w:t>
        <w:tab/>
        <w:br/>
        <w:tab/>
        <w:t xml:space="preserve">От правна страна съдът е приел, че заповедта е издадена от компетентен орган, в предвидената от закона форма, при спазване на административнопроизводствените правила. Съдът е формирал извод, че фактическите установявания на органа съответстват на приетата в заповедта правна квалификация, като е съобразил и на разпоредбата на чл. 194, ал. 3 ЗМВР по повод образуваното наказателно производство срещу жалбоподателя. Споделил е правния извод на ДНО, че служителят виновно е нарушил чл. 82, ал. 1 ЗМВР - за всеки случай на извършен обиск или проверка по чл. 81 полицейският орган съставя протокол; чл. 83, ал. 2 ЗМВР - след приключване на проверката по чл. 83, ал. 1 ЗМВР полицейските органи са длъжни да съставят протокол; чл. 59, ал. 1, т. 2 от Инструкция №8121з-929/ 02.12.2014 г. - нарядите своевременно докладват в ОДЦ/ОДЧ за всяко извършено правонарушение. Като не е уведомил по надлежния ред ОДЦ/ОДЧ и не съставил съответните протоколи за извършени обиск и проверка на помещение, служителят Кирилов е използвал служебното си положение за получаване на парична облага от полицай Милев, която не му се следва. По подробно изложени мотиви съдът е отхвърлил оспорването като неоснователно. Решението е правилно.</w:t>
        <w:tab/>
        <w:br/>
        <w:tab/>
        <w:t xml:space="preserve">В касационната жалба повторно се навеждат възраженията, поддържани и пред първоинстанционния съдебен състав, на които съдът е дал мотивиран отговор.</w:t>
        <w:tab/>
        <w:br/>
        <w:tab/>
        <w:t xml:space="preserve">Неоснователно е и възражението в жалбата, че при издаване на заповедта са допуснати съществени нарушения на административнопроизводствените правила. Издадена е писмена заповед от компетентния ДНО за образуване на дисциплинарното производство, която е съобщена на дисциплинарнопривлеченото лице, с което е изпълнено и изискването на чл. 207, ал. 8, т. 1 ЗМВР. В хода на дисциплинарното производство служителят е уведомяван за удължаването на срока на производството, получавал е покани за даване на обяснения, за връчване на обобщената справка, за връчване на заповедта, с която не е прието становището за прекратяване на дисциплинарното производство и събиране на допълнителни доказателства.</w:t>
        <w:tab/>
        <w:br/>
        <w:tab/>
        <w:t xml:space="preserve">Приетата докладна записка е с ясен възложител и автор - директора на Дирекция "Човешки ресурси" в МВР. Изрично в заповед №8121К-5338/ 14.06. 2017 г. министърът е посочил становищата да му се докладват чрез директора на дирекцията. Като ДНО министърът е проявил активност при събиране на доказателства за пълно и всестранно изясняване на случая. Той не е длъжен във всеки случай да се съобрази със становището на ДРО. ДНО извършва самостоятелна преценка на събраните в хода на дисциплинарното производство доказателства и формира собствени правни изводи при издаване на заповедта.</w:t>
        <w:tab/>
        <w:br/>
        <w:tab/>
        <w:t xml:space="preserve">Както органът, така и съдът са приели, че релевантните факти са доказани в хода на производството пред ДНА. Обясненията на свидетели пред административния орган и в досъдебното производство не са противоречиви, а последователни и подробни. Те се допълват и от приложените писмени доказателства.</w:t>
        <w:tab/>
        <w:br/>
        <w:tab/>
        <w:t xml:space="preserve">Неоснователно е касационното възражение, че не е извършена обективна преценка на установените данни, не е отчетено, че наказателното производство не е приключило с влязъл в сила акт. Издателят на заповедта е обсъдил и не е приел възраженията на Кирилов като недоказани. Пред първоинстанционния съд установените от органа релевантни факти не са оборени. Административният орган е индивидуализирал служебните задължения по предмет и източник, въвеждайки твърдения за тяхното неизпълнение. Жалбоподателят не е навел твърдения, нито е провел доказване на релевантните обстоятелства за изпълнение на служебните си задължения.</w:t>
        <w:tab/>
        <w:br/>
        <w:tab/>
        <w:t xml:space="preserve">Касационният състав споделя първоинстанционния извод за неотносимост на обстоятелството, че наказателното производство не е приключило, тъй като дисциплинарната отговорност се носи независимо дали за деянието е налице основание и за търсене на друг вид отговорност, предвид чл. 194, ал. 3 ЗМВР. Разпоредбата на чл. 195, ал. 4 ЗМВР, касаеща сроковете за налагане на дисциплинарни наказания, не изключва правилото на чл. 194, ал. 3 ЗМВР. Още повече, че Кирилов е наказан за дисциплинарни нарушения, представляващи неизпълнение на разпорежданията на преките ръководители и неизпълнение на служебните задължения, от които са настъпили тежки последици. Позоваването на влязлото в сила решение по адм. д. № 12576/2016 г. на петчленен състав на ВАС и необсъждането му от тричленния състав не е порок на обжалваното решение, тъй като не е източник на право.</w:t>
        <w:tab/>
        <w:br/>
        <w:tab/>
        <w:t xml:space="preserve">Предвид изложеното, като е приел, че обжалваната заповед е законосъобразна и е отхвърлил жалбата, първоинстанционният съдебен състав е постановил правилно решение, което следва да бъде оставено в сила. При извършената служебна проверка по чл. 218, ал. 2 АПК съдът не констатира съществени пороци на съдебния акт, които да водят до неговата отмяна. С оглед изхода на правния спор разноски в полза на касатора не се дължат.</w:t>
        <w:tab/>
        <w:br/>
        <w:tab/>
        <w:t xml:space="preserve">Воден от горното, Върховният административен съд, петчленен състав РЕШИ:</w:t>
        <w:tab/>
        <w:br/>
        <w:tab/>
        <w:t xml:space="preserve">ОСТАВЯ В СИЛА решение № 7636 от 22.05. 2019 г., постановено по адм. д. № 11043/ 2017 г. на тричленен състав на Върховния административен съд.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