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№1550/14.11.2019 по адм. д. №15261/2018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Районна здравноосигурителна каса (РЗОК) - Видин, действащ чрез пълномощника главен юрисконсулт Димитрова, срещу решение № 124 от 02.11.2018 г., постановено по административно дело № 95/2018 г. по описа на Административен съд – Видин. С решението съдът е: 1) отменил като незаконосъобразна заповед за налагане на санкция № РД-09-215/10.04.2018 г. на директора на РЗОК (Районна здравноосигурителна каса) – Видин, с която на „Амбулатория за първична медицинска помощ – индивидуална практика – д-р Е.Т“ ЕООД, [населено място], е наложена санкция „финансова неустойка“ в размер на 50 лева, на основание чл. 405, ал. 1 от НРД 2017 г. за медицинските дейности; 2) осъдил РЗОК – Видин да заплати на „Амбулатория за първична медицинска помощ – индивидуална практика – д-р Е.Т“ ЕООД, [населено място] разноски в размер на 1 170 лева. По съображения за неправилност, относими към касационните основания по чл. 209, т. 3, предл. 1 и 3 от АПК – нарушение на материалния закон и необоснованост, касаторът моли решението да бъде отменено.</w:t>
        <w:tab/>
        <w:br/>
        <w:tab/>
        <w:t xml:space="preserve">Ответникът по касация – „Амбулатория за първична медицинска помощ – индивидуална практика – д-р Е.Т“ ЕООД, [населено място], действащ чрез повереника адвокат Бояджиев, оспорва касационната жалба и моли атакуваният с нея съдебен акт да бъде потвърден, като му се присъдят направените за производството пред Върховния административен съд разноски.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 и предлага решението на първоинстанционния съд като валидно, допустимо и правилно да бъде оставено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оспореното с нея решение е неблагоприятно, срещу подлежащ на касационно оспорване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За да уважи сезиралата го жалба против заповедта от адресата й, Видинският административен съд е аргументирал теза, че оспореният пред него акт е издаден при съществено нарушение на административнопроизводствените правила и в нарушение на приложимия материален закон.</w:t>
        <w:tab/>
        <w:br/>
        <w:tab/>
        <w:t xml:space="preserve">Изводът на първоинстанционния съд за процесуална и материална незаконосъобразност на процесната заповед не се споделя от настоящия съдебен състав.</w:t>
        <w:tab/>
        <w:br/>
        <w:tab/>
        <w:t xml:space="preserve">С процесната заповед за налагане на санкция, предмет на съдебен контрол в първоинстанционното производство, на изпълнителя на извънболнична медицинска помощ е наложена санкция в минималният предвиден размер в чл. 405, ал. 1 от Националния рамков договор за медицинските дейности за 2017 г. (НРДМД - 2017 г.), за нарушение на чл. 221, чл. 222, ал. 1, т. 8, ал. 2, VІІІ и чл. 224, ал. 1 от НРДМД - 2017 г. и приложение № 3 към него в частта – т. 7 от Указание за попълване на „Рецептурна книжка на хронично болния“. Визираното в заповедта нарушение се състои в това, че д-р. Т, осъществяващ дейност като общопрактикуващ лекар (ОПЛ), не е спазил условията и реда при работа с първичен медицински документ – „Рецептурна книжка на хронично болния“ в случай на издадена рецептурна бланка „МЗ-НЗОК № 5А“ относно вписването на предписаните лекарствени продукти за всеки един отрязък поотделно, и това, че на отделен ред се записва всеки лекарствен продукт, медицинско изделие и диетична храна за специални медицински цели. Издаването на заповедта е предшествано от извършена въз основа на нарочна заповед от 22.01.2018 г. проверка от поименно посочения в нея контрольор по изпълнението на индивидуалния договор на изпълнителя на медицинска помощ (ИМП), сключен на 03.05.2017 г. с НЗОК чрез директора на РЗОК – Видин. Резултатите от проверката са надлежно документирани в констативен протокол от 24.01.2018 г., на който протокол в заповедта за налагане на санкция е извършено изрично позоваване. Преди издаване на заповедта възражението на ИМП срещу протокола е разгледано от Арбитражна комисия, която не е стигнала до решение поради равен брой гласове „за“ и „против“ констатациите.</w:t>
        <w:tab/>
        <w:br/>
        <w:tab/>
        <w:t xml:space="preserve">От гореизложеното явства, че процесната заповед е издадена от компетентен орган в изискуемата форма, при спазване на административнопроизводствените правила и в съответствие с приложимия материален закон и неговата цел. Фактът, че в един и същ ден проверяващият контрольор е връчил на проверяваното лице заповедта за извършване на проверката и протокола за констатациите от нея, и че последният е изготвен в РЗОК – Видин, а не при проверявания общопрактикуващ лекар, не е нарушение на дължимата процедура, противно на приетото от първоинстанционния съд, още повече, че самата проверка е извършена както въз основа на документи, находящи се в РЗОК – Видин, така и на място при изпълнителя на медицинска помощ. Приетото от съда, че това е нарушило правото на защита на проверяваното лице толкова съществено, че е „самостоятелно основание за отмяна на обжалваната заповед“, няма как да бъде споделено. Протоколът е съставен от длъжностно лице по чл. 72, ал. 2 от ЗЗО (ЗАКОН ЗА ЗДРАВНОТО ОСИГУРЯВАНЕ) (ЗЗО) на основание чл. 74, ал. 3 от ЗЗО, като съдържа установените факти, и екземпляр от него е връчен на лицето – обект на проверката. Проверяваният ефективно е упражнил правото си на защита още в хода на административното производство чрез подаване на възражение по реда на чл. 74, ал. 4 от ЗЗО до Арбитражна комисия, която го е разгледала и не е постигнала мнозинство. Последното е обусловило правомощието на директора на РЗОК – Видин по чл. 421, ал. 4 от НРДМД – 2017 г. да наложи процесната санкция.</w:t>
        <w:tab/>
        <w:br/>
        <w:tab/>
        <w:t xml:space="preserve">Настоящият съдебен състав не споделя и изложеното в мотивите на подложения на касация съдебен акт, че ИМП не е извършил вмененото му нарушение. Констатираната поправка на датата на издаване на рецептурна бланка от 12.07.2017 г. на 25.08.2017 г. в рецептурната книжка на хронично болния и описването на нова рецептурна бланка върху вече отразена такава, но по друг образец на НЗОК, не може да се приеме за техническа грешка при работа с медицинска документация, за която не се налага санкция. Касае за безспорно установено и подлежащо на санкция на визираното в заповедта основание антидатиране и извършване на поправка не по определения ред, при която вместо описанието на един годен документ, е описан друг без предходния да е анулиран. Съдът не е съобразил в тази връзка, както че първоначалният запис е за отрязък В от бл. образец МЗ-НЗОК № 5а (тримесечна рецепта), а преправената дата е за друг издаден документ бл. образец № 5 (едномесечна рецепта), така и че в рецептурната книжка на хронично болния няма отбелязване за нанесена поправка, за това кой е я извършил и на коя дата, със съответните подпис и печат. Приетото от съда, че става въпрос за обичайна практика при лекари и фармацевти при записването на лекарствени продукти в рецептурните книжки, поради което санкция е като вид репресия е недопустимо да бъде наложена, е материално незаконосъобразно. Наличието на широко разпространени практики в отклонение на приложимият нормативен регламент не само не изключва, а напротив, налага тяхното санкциониране с оглед постигане на целта на закона.</w:t>
        <w:tab/>
        <w:br/>
        <w:tab/>
        <w:t xml:space="preserve">С оглед на това, при наличие на касационните основания по чл. 209, т. 3, предл. 1 и 3 от АПК, неправилното съдебно решение трябва да се отмени, и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се отхвърли като неоснователна.</w:t>
        <w:tab/>
        <w:br/>
        <w:tab/>
        <w:t xml:space="preserve">Мотивиран така и на основание чл. 221, ал. 2, предложение второ АПК (редакция преди изменението в ДВ, бр. 77/2018 г.) и чл. 222, ал. 1 АПК, Върховният административен съд в тричленен състав на шесто отделениеРЕШИ : </w:t>
        <w:tab/>
        <w:br/>
        <w:tab/>
        <w:t xml:space="preserve">ОТМЕНЯ решение № 124 от 02.11.2018 г., постановено по административно дело № 95/2018 г. по описа на Административен съд – Видин, и вместо него ПОСТАНОВЯВА:</w:t>
        <w:tab/>
        <w:br/>
        <w:tab/>
        <w:t xml:space="preserve">ОТХВЪРЛЯ жалбата на „Амбулатория за първична медицинска помощ – индивидуална практика – д-р Е.Т“ ЕООД, [населено място], ЕИК 201369123, против заповед за налагане на санкции № РД-09-215/10.04.2018 г., издадена от директора на РЗОК – Видин.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