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№645/16.07.2010 по ч. търг. д. №483/2010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645</w:t>
        <w:tab/>
        <w:br/>
        <w:tab/>
        <w:t xml:space="preserve"> </w:t>
        <w:tab/>
        <w:br/>
        <w:tab/>
        <w:t xml:space="preserve">Гр.София, 16, 07,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девети юли през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ч. т.д.№ 483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ал. 1, т. 2 ГПК.</w:t>
        <w:tab/>
        <w:br/>
        <w:tab/>
        <w:t xml:space="preserve"> </w:t>
        <w:tab/>
        <w:br/>
        <w:tab/>
        <w:t xml:space="preserve"> Образувано е по частна жалба на “С” О., гр. Б. срещу определение № 148/08.05.2009г. по т. д. № 102/2008г., с което Бургаският апелативен съд е постановил, че Софийският градски съд е компетентен като първа инстанция по правилата на родовата и местната подсъдност да разгледа спора по гр. д. № 285/2007г. по описа на СГС.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 и моли за неговата отмяна.</w:t>
        <w:tab/>
        <w:br/>
        <w:tab/>
        <w:t xml:space="preserve"> </w:t>
        <w:tab/>
        <w:br/>
        <w:tab/>
        <w:t xml:space="preserve"> Ответникът Н. Г. Г., гр. С. не взема становище по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констатира, че частната жалба е подадена от надлежна страна, срещу акт, подлежащ на обжалване по реда на чл. 274, ал. 2 /съгласно определение № 393/07.06.2010г. по ч. т.д. № 268/2010г. на ВКС, ТК, ІІ отд./, и е спазен преклузивният срок по чл. 275, ал. 1 ГПК.</w:t>
        <w:tab/>
        <w:br/>
        <w:tab/>
        <w:t xml:space="preserve"> </w:t>
        <w:tab/>
        <w:br/>
        <w:tab/>
        <w:t xml:space="preserve"> С определение от 31.03.2009г. по т. д. № 285/2007г. Софийският градски съд е прекратил производството по делото и го е изпратил на Бургаския окръжен съд по правилата на местната подсъдност. Съдът е констатирал, че възражението по чл. 92 ГПК отм. е заявено от ответника по иска “С”О. в първото съдебно заседание, тъй като същият е бил конституиран на основание чл. 117, ал. 3, вр. чл. 117, ал. 1, пр. 1 ГПК отм.. </w:t>
        <w:tab/>
        <w:br/>
        <w:tab/>
        <w:t xml:space="preserve"> </w:t>
        <w:tab/>
        <w:br/>
        <w:tab/>
        <w:t xml:space="preserve"> С определение № 1/27.04.2009г. по гр. д. № 284/09г. Бургаският окръжен съд е повдигнал спор за подсъдност.</w:t>
        <w:tab/>
        <w:br/>
        <w:tab/>
        <w:t xml:space="preserve"> </w:t>
        <w:tab/>
        <w:br/>
        <w:tab/>
        <w:t xml:space="preserve"> Бургаският апелативен съд е приел, че първото редовно по делото заседание е проведено на 26.02.2008г., до която дата е могло да се направи възражение по чл. 92, ал. 4 ГПК отм., поради което е определил за компетентен съда, пред който делото е образувано – СГС.</w:t>
        <w:tab/>
        <w:br/>
        <w:tab/>
        <w:t xml:space="preserve"> </w:t>
        <w:tab/>
        <w:br/>
        <w:tab/>
        <w:t xml:space="preserve"> Определението е неправилно.</w:t>
        <w:tab/>
        <w:br/>
        <w:tab/>
        <w:t xml:space="preserve"> </w:t>
        <w:tab/>
        <w:br/>
        <w:tab/>
        <w:t xml:space="preserve"> По силата на чл. 92, ал. 4 ГПК отм. възражение за неподсъдност на делото по правилата на местната подсъдност може да се заяви от ответника най - късно до първото по делото заседание. В случая, първото по делото заседание за производството по т. д. № 285/07г. по описа на СГС е проведено на 26.02.2008г., но с ответник”С” ООД. Ответникът “С”О. е конституиран с определение от 16.12.2008г. по реда на чл. 117, ал. 3 вр. чл. 117, ал. 1, пр. 1 ГПК отм., а производството по отношение на първоначалния ответник е прекратено, тъй като ищецът се е отказал от иска спрямо него. Първото открито съдебно заседание за ответника “С”О. е проведено на 31.03.2009г. В това заседание е заявено възражението за местна подсъдност, поради което е спазен срокът па чл. 92, ал. 4 ГПК отм.. </w:t>
        <w:tab/>
        <w:br/>
        <w:tab/>
        <w:t xml:space="preserve"> </w:t>
        <w:tab/>
        <w:br/>
        <w:tab/>
        <w:t xml:space="preserve"> По тези съображения обжалваният акт на Бургаския апелативен съд следва да се отмени и за компетентен по правилата на местната подсъдност да се определи Бургаският окръжен съд.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определение № 148/08.05.2009г. по т. д. № 102/2008г. на Бургаския апелативен съд, като </w:t>
        <w:tab/>
        <w:br/>
        <w:tab/>
        <w:t xml:space="preserve"> </w:t>
        <w:tab/>
        <w:br/>
        <w:tab/>
        <w:t xml:space="preserve">ПОСТАНОВЯВА, че компетентен като първа инстанция по правилата на родовата и местната подсъдност да разгледа спора по гр. д. № 285/2007г. по описа на СГС, е Бургаският окръжен съд.</w:t>
        <w:tab/>
        <w:br/>
        <w:tab/>
        <w:t xml:space="preserve"> </w:t>
        <w:tab/>
        <w:br/>
        <w:tab/>
        <w:t xml:space="preserve">Делото да се изпрати на Бургаския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