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№928/30.12.2010 по ч. търг. д. №1005/2010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928</w:t>
        <w:tab/>
        <w:br/>
        <w:tab/>
        <w:t xml:space="preserve"> </w:t>
        <w:tab/>
        <w:br/>
        <w:tab/>
        <w:t xml:space="preserve">София, 30.12.2010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23.12.2010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1005/2010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1 във вр. с ал. 1, т. 1 ГПК.</w:t>
        <w:tab/>
        <w:br/>
        <w:tab/>
        <w:t xml:space="preserve"> </w:t>
        <w:tab/>
        <w:br/>
        <w:tab/>
        <w:t xml:space="preserve"> Образувано е по частната жалба на </w:t>
        <w:tab/>
        <w:br/>
        <w:tab/>
        <w:t xml:space="preserve"> </w:t>
        <w:tab/>
        <w:br/>
        <w:tab/>
        <w:t xml:space="preserve">Т.” АД</w:t>
        <w:tab/>
        <w:br/>
        <w:tab/>
        <w:t xml:space="preserve"> </w:t>
        <w:tab/>
        <w:br/>
        <w:tab/>
        <w:t xml:space="preserve">, гр.С. против определение на Варненския апелативен съд № 443 от 28.09.2010 год., по в. т.д.№ 512/2010 год., с което на осн. чл. 262, ал. 2, т. 1 ГПК е прекратено производството по делото, поради изтичане на преклузивния срок за въззивно обжалване. 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 съображения за допуснато нарушение на материалния закон и съществените съдопроизводствени правила, поради което се иска отмяната му.</w:t>
        <w:tab/>
        <w:br/>
        <w:tab/>
        <w:t xml:space="preserve"> </w:t>
        <w:tab/>
        <w:br/>
        <w:tab/>
        <w:t xml:space="preserve"> Ответната по частната жалба страна в срока и по реда на чл. 276, ал. 1 ГПК не е взела становище по същата.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доводи, във вр. с инвокираното оплакване и провери правилността на обжалваното определение, имащо характер на разпореждане, съобразно правомощията си по чл. 278, ал. 1 ГПК и данните по делото,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 1 ГПК от надлежна страна в процеса и срещу подлежащ на инстанционен контрол пред ВКС съдебен акт, поради което е процесуално допустима.</w:t>
        <w:tab/>
        <w:br/>
        <w:tab/>
        <w:t xml:space="preserve"> </w:t>
        <w:tab/>
        <w:br/>
        <w:tab/>
        <w:t xml:space="preserve"> От обстоятелството, че предмет на предприетото обжалване е съдебен акт на Варненския апелативен съд, който, попадащ в хипотезата на чл. 274, ал. 1, т. 1 ГПК е постановен за първи път от въззивната инстанция се налага правен извод, че допустимостта на производството пред касационната инстанция не е обвързано от предпоставките на чл. 280, ал. 1 ГПК, поради което последните не следва да бъдат обсъждани - арг. от чл. 274, ал. 3 ГПК.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подадената от настоящия частен жалбоподател въззивна жалба срещу решение № 97/16.06.2010 год., по т. д.№ 52/2010 год. на Добричкия окръжен съд, с което е отхвърлена молбата на жалбоподателя за откриване на производството по несъстоятелност по отношение на </w:t>
        <w:tab/>
        <w:br/>
        <w:tab/>
        <w:t xml:space="preserve"> </w:t>
        <w:tab/>
        <w:br/>
        <w:tab/>
        <w:t xml:space="preserve">ТД</w:t>
        <w:tab/>
        <w:br/>
        <w:tab/>
        <w:t xml:space="preserve"> </w:t>
        <w:tab/>
        <w:br/>
        <w:tab/>
        <w:t xml:space="preserve"> „</w:t>
        <w:tab/>
        <w:br/>
        <w:tab/>
        <w:t xml:space="preserve"> </w:t>
        <w:tab/>
        <w:br/>
        <w:tab/>
        <w:t xml:space="preserve">С.”ЕООД, </w:t>
        <w:tab/>
        <w:br/>
        <w:tab/>
        <w:t xml:space="preserve"> </w:t>
        <w:tab/>
        <w:br/>
        <w:tab/>
        <w:t xml:space="preserve">гр.Д., е просрочена. </w:t>
        <w:tab/>
        <w:br/>
        <w:tab/>
        <w:t xml:space="preserve"> </w:t>
        <w:tab/>
        <w:br/>
        <w:tab/>
        <w:t xml:space="preserve"> Изложени са съображения, че предвид датата на която решението на Д. е съобщено на ищеца </w:t>
        <w:tab/>
        <w:br/>
        <w:tab/>
        <w:t xml:space="preserve"> </w:t>
        <w:tab/>
        <w:br/>
        <w:tab/>
        <w:t xml:space="preserve">Т.” АД</w:t>
        <w:tab/>
        <w:br/>
        <w:tab/>
        <w:t xml:space="preserve"> </w:t>
        <w:tab/>
        <w:br/>
        <w:tab/>
        <w:t xml:space="preserve">, гр.С.- 25.06.2010 год., седмодневният срок по чл. 633, ал. 2 ТЗ, във вр. с чл. 631 ТЗ за страната е изтекъл на 02.06.2010 год., сряда - присъствен ден, поради което подадената на 07. 07.2010 год. въззивна жалба срещу първоинстанционния съдебен акт е процесуална недопустима, което от своя страна изключва и допустимостта на образуваното въз основа на същата въззивно производство.</w:t>
        <w:tab/>
        <w:br/>
        <w:tab/>
        <w:t xml:space="preserve"> </w:t>
        <w:tab/>
        <w:br/>
        <w:tab/>
        <w:t xml:space="preserve"> Определението е неправилно и следва да бъде отменено.</w:t>
        <w:tab/>
        <w:br/>
        <w:tab/>
        <w:t xml:space="preserve"> </w:t>
        <w:tab/>
        <w:br/>
        <w:tab/>
        <w:t xml:space="preserve"> Решение № 97 от 16.06.2010 год., по т. д.№ 52/ 2010 год. на Добричкия окръжен съд, предмет на подадената</w:t>
        <w:tab/>
        <w:br/>
        <w:tab/>
        <w:t xml:space="preserve"/>
        <w:tab/>
        <w:br/>
        <w:tab/>
        <w:t xml:space="preserve">въззивна жалба вх. № 457/ 07. 07. 2010 год. е редовно връчено на </w:t>
        <w:tab/>
        <w:br/>
        <w:tab/>
        <w:t xml:space="preserve"> </w:t>
        <w:tab/>
        <w:br/>
        <w:tab/>
        <w:t xml:space="preserve">Т.” АД</w:t>
        <w:tab/>
        <w:br/>
        <w:tab/>
        <w:t xml:space="preserve"> </w:t>
        <w:tab/>
        <w:br/>
        <w:tab/>
        <w:t xml:space="preserve">, гр.С., както сочи приложената по делото разписка, на 25.06.2010 год.. </w:t>
        <w:tab/>
        <w:br/>
        <w:tab/>
        <w:t xml:space="preserve"> </w:t>
        <w:tab/>
        <w:br/>
        <w:tab/>
        <w:t xml:space="preserve"> Следователно броен по правилото на чл. 60, ал. 5 ГПК, седмодневният преклузивен срок за въззивно обжалване, установен с нормата на чл. 633, ал. 2 ТЗ за страната - молител е изтекъл на 02.07.2010 год., а не както неправилно е счел Варненският апелативен съд - на 02.06.2010 год.</w:t>
        <w:tab/>
        <w:br/>
        <w:tab/>
        <w:t xml:space="preserve"> </w:t>
        <w:tab/>
        <w:br/>
        <w:tab/>
        <w:t xml:space="preserve"> Дори, обаче, да се приеме, че в случая се касае до допусната от въззивния съд техническа грешка при изписване на горепосочената дата, то основателно е оплакването на настоящия частен жалбоподател за неправилно приложение на процесуалното правило на чл. 62, ал. 2, пр. 1 ГПК, предвид наличието на категорични данни по делото/ стр. 9/ за изпращане въззивната му жалба по пощата на 02.07.2010 год.</w:t>
        <w:tab/>
        <w:br/>
        <w:tab/>
        <w:t xml:space="preserve"> </w:t>
        <w:tab/>
        <w:br/>
        <w:tab/>
        <w:t xml:space="preserve"> Обстоятелството, че пред настоящата инстанция е представено и надлежно заверено ксеркос копие от разписка за предадена на 02. 07. 2010 год. в ПК гр.Ш. кореспондентска пратка, адресирана до Апелативен съд гр.Варна, индивидуалният баркод на която – 00091Х В, съвпада изцяло с Д.тавената на адресата на 07.07.2010 год. такава, като в съдържанието на полученото известие за Д.тавка е изрично вписано „жалба срещу решение № 97/10 год. по т. д.№ 52/2010 год. на Д.”, изключва възприемане датата пощенско клеймо върху плика- 02.07.2010 год. за недостоверна.</w:t>
        <w:tab/>
        <w:br/>
        <w:tab/>
        <w:t xml:space="preserve"> </w:t>
        <w:tab/>
        <w:br/>
        <w:tab/>
        <w:t xml:space="preserve"> С оглед гореизложеното незаконосъобразен се явява изграденият от въззивната инстанция краен правен извод, че подадената от въззивника </w:t>
        <w:tab/>
        <w:br/>
        <w:tab/>
        <w:t xml:space="preserve"> </w:t>
        <w:tab/>
        <w:br/>
        <w:tab/>
        <w:t xml:space="preserve">ТД ”П.” АД</w:t>
        <w:tab/>
        <w:br/>
        <w:tab/>
        <w:t xml:space="preserve"> </w:t>
        <w:tab/>
        <w:br/>
        <w:tab/>
        <w:t xml:space="preserve">, гр.С., настоящ частен жалбоподател, въззивна жалба вх.№ 457/07.07.2010 год. е просрочена и като процесуално недопустима и не подлежи на разглеждане, поради преклудиране потестативното процесуално право на въззивника на жалба. </w:t>
        <w:tab/>
        <w:br/>
        <w:tab/>
        <w:t xml:space="preserve"> </w:t>
        <w:tab/>
        <w:br/>
        <w:tab/>
        <w:t xml:space="preserve"> Водим от горното и на осн. чл. 278, ал. 1 и сл. ГПК,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постановеното от Варненския апелативен съд определение № 443 от 28.09.2010 год., по т. д.№ 512/2010 год., с което производството по делото е прекратено. 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Варненския апелативен съд за продължаване на съдопроизводствените действия по разглеждане основателността на подадената от </w:t>
        <w:tab/>
        <w:br/>
        <w:tab/>
        <w:t xml:space="preserve"> </w:t>
        <w:tab/>
        <w:br/>
        <w:tab/>
        <w:t xml:space="preserve">ТД ”П.” АД</w:t>
        <w:tab/>
        <w:br/>
        <w:tab/>
        <w:t xml:space="preserve"> </w:t>
        <w:tab/>
        <w:br/>
        <w:tab/>
        <w:t xml:space="preserve">, гр.С. въззивна жалба вх.№ 457/ 07. 07.2010 год..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