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№5624/29.04.2010 по адм. д. №16559/2009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кодекс, във връзка с чл. 194 от Закона за съдебната власт.</w:t>
        <w:tab/>
        <w:br/>
        <w:tab/>
        <w:t xml:space="preserve">Образувано е по жалба на А. Н. К., съдия в Окръжен съд Варна срещу решение на Висшия съдебен съвет по протокол № 51 от 10.12.2009 г., с което</w:t>
        <w:tab/>
        <w:br/>
        <w:tab/>
        <w:t xml:space="preserve">по т. 12.3.1.1 на основание чл. 194, ал. 1 от ЗСВ на длъжността "съдия" в Административен съд София -град е назначена В. С. Н., на длъжността "съдия" в Софийски градски съд са повишени Г. Н. Д., М. Б. Д., С. Н. Н., П. А. К., В. Д. Б. и Д. А. М.- Марчева, съответно по т. 13.3.9, 13.3.17, 13.3.27, 13.3.73, 13.3.87, 13.3.168 от решението.</w:t>
        <w:tab/>
        <w:br/>
        <w:tab/>
        <w:t xml:space="preserve">Становище по жалбата е взела В. С. Н., счита че е неоснователна. Излага доводи, че мотивите на ВСС да я предпочете пред останалите кандидати се съдържат в класирането й на първо място по предвидените от закона критерии.</w:t>
        <w:tab/>
        <w:br/>
        <w:tab/>
        <w:t xml:space="preserve">Прокурорът дава мотивирано заключение за неоснователност на жалбата.</w:t>
        <w:tab/>
        <w:br/>
        <w:tab/>
        <w:t xml:space="preserve">Върховният административен съд, Седмо отделение, намира жалбата за процесуално допустима, подадена с пощенско клеймо от 16.12.2009 г. в 7-дневния срок по чл. 187, ал. 1, във връзка с чл. 194, ал. 2 ЗСВ. Разгледана по същество е неоснователна.</w:t>
        <w:tab/>
        <w:br/>
        <w:tab/>
        <w:t xml:space="preserve">Жалбоподателят е подал заявление за участие в конкурса обявен в ДВ бр. 20 от 17.03.2009 г. за свободни длъжности в съдилищата за преместване в Софийски градски съд, Административен съд - София - град и Административен съд София област. На 12.05.2009 г. е публикуван списъка на допуснатите и недопуснати кандидати за заемане на вакантни длъжности, като жалбоподателят не е допуснат до участие поради неспазени изисквания начл. 164 ЗСВ. В подадена молба до ВСС заявил, че желанието му е да бъде преместен, а не повишен в по - горен по степен съд, която е оставена без уважение с</w:t>
        <w:tab/>
        <w:br/>
        <w:tab/>
        <w:t xml:space="preserve">решение на Комисията по предложенията и атестирането по протокол № 21/26.05.2009 г. т. 23, поради неспазени изисквания на чл. 164 ЗСВ и с писмо № 11-06-175/02.06.2009 г. жалбоподателят е уведомен, че съгласно чл. 164, ал. 2 и ал. 3 от ЗСВ на длъжността "съдия" в окръжен и административен съд се назначава лице, което има най - малко 8 години юридически стаж, какъвто не притежава. Тъй като не разполага с право да обжалва акта на ВСС, с който не е допуснат до участие в конкурса, е подал жалба срещу крайния акт, с който са повишени и назначени съдии в Софийски градски съд и Административен съд София - град. Към момента на подаване на заявлението за участие е заемал длъжността "съдия в окръжен съд" след проведен конкурс, назначен е с решение по т. 3.10 по протокол № 29 от заседанието на ВСС, проведено на 21.09.2007 г. и встъпил в длъжност на 01.10.2007 г. Длъжностите за които е кандидатствал да бъде преместен са еднакви по степен с длъжността, която заема в Окръжен съд Варна, поради което счита, че отговаря на условията за участие в конкурса.</w:t>
        <w:tab/>
        <w:br/>
        <w:tab/>
        <w:t xml:space="preserve">В чл. 189, ал. 2 и 3 ЗСВ е дадена легална дефиниция на понятията повишаване и преместване, повишаване в длъжност е преминаване на по - висока по степен длъжност, а преместване е преминаване в равна по степен длъжност в орган на съдебната власт. Съгласно чл. 191, ал. 1 ЗСВ, кандидатът за заемане на дъжност по чл. 189, ал. 1 може да е съдия, прокурор или следовател, който има стажа по чл. 164 за обявената длъжност. За съдия в окръжен съд и административен съд се назначава лице, което има най - малко 8 години стаж, съгласно чл. 164, ал. 2 и 3 от действащия ЗСВ, за разлика от отменения ЗСВ, по който изискването е за 5 години стаж. Жалбоподателят е назначен при изискванията на отменения закон, съгласно чл. 127, ал. 2 от който за съдия в окръжен съд и прокурор в окръжна прокуратура се назначава лице, с най - малко 5 години стаж. В действащия при подаване на заявление за участие в конкурса ЗСВ изискването в разпоредбата на чл. 164, ал. 2 е за съдия в окръжен съд, прокурор в окръжна прокуратура и следовател да се назначава лице с най - малко 8 години стаж. Като не е допуснал жалбоподателя до участие в конкурса, ВСС не е нарушил закона, а е приложил действащия закон. След като жалбоподателя не е имал право на участие в конкурса, правилно е бил отстранен от участие. При това положение не подлежи на проверка законосъобразността на извършеното класиране и повишаване на кандидатите, което се оспорва.</w:t>
        <w:tab/>
        <w:br/>
        <w:tab/>
        <w:t xml:space="preserve">Решението за избор за повишаване или преместване е акт, който ВСС приема при условията на оперативна самостоятелност и при гласуването поредността на класирането не е от значение. В случая жалбодателя не е класиран, тъй като законосъобразно не бил допуснат до участие в конкурса. Предмет на настоящото съдебно производство е само законосъобразността на недопускането на жалбоподателя до участие в конкурса.</w:t>
        <w:tab/>
        <w:br/>
        <w:tab/>
        <w:t xml:space="preserve">Правилно се посочва от жалбоподателя, че при прочита на чл. 191 ЗСВ е видно, че и при двете хипотези на ал. 2 и ал. 3, за повишаване и за преместване, кандидатът следва да установи, че притежава стажа, необходим за заемане на съответната длъжност, който в случая е осем години. Не се основават на закона доводите, че изискването на чл. 191, ал. 1 ЗСВ за необходимия стаж по чл. 164 важи само при повишаване в длъжност, а не и при преместване. Пар. 8 от ПЗР на ЗСВ предвижда, че заварените съдии в окръжен съд, които не отговарят на изискванията за стаж, запазват длъжностите, които заемат. Действително обстоятелството, че с последваща законодателна промяна е повишено изискването за стаж за определени длъжности в съдебната система не се отразява на придобитото от жалбоподателя право да заеме длъжността "съдия в окръжен съд", но има значение за възможността да участва в обявения конкурс, включително със заявление за преместване, с оглед изискванията в новия Закон за съдебната власт. Към момента на подаване на заявлението за участие в конкурса се прилагат изисквания на новия ЗСВ, поради което законосъобразно е прието от ВСС, че жалбоподателят не отговаря на изискванията за стаж по действащия ЗСВ, необходим за участие в конкурса за посочените длъжности.</w:t>
        <w:tab/>
        <w:br/>
        <w:tab/>
        <w:t xml:space="preserve">С решението по т. 12.3.1.1. по протокол № 51 от 10.12.2009 г. е повишена В. С. Н. -съдия в ОС гр. С. в длъжност "съдия" в Административен съд София град. За нея е извършено преместване, независимо, че в решението е посочено повишаване, но заинтересуваното лице отговаря на изискванията на закона да притежава минимален юридически стаж от 8 г. Видно от служебната бележка към подаденото заявление за участие в конкурса, към 17.03.2009 г. В. С. Н. има стаж в органите на съдебната власт над 16 г., от които 11 г. като съдия в ОС Сливен, поради което законосъобразно е допусната до участие в конкурса.</w:t>
        <w:tab/>
        <w:br/>
        <w:tab/>
        <w:t xml:space="preserve">Воден от изложеното, Върховният административен съд, Седмо отделение, на основание чл. 194, ал. 2 от ЗСВ РЕШИ: ОТХВЪРЛЯ жалбата на</w:t>
        <w:tab/>
        <w:br/>
        <w:tab/>
        <w:t xml:space="preserve">А. Н. К., съдия в Окръжен съд Варна срещу решение на Висшия съдебен съвет по протокол № 51 от 10.12.2009 г., по т. 12.3.1.1, т. 13.3.9, 13.3.17, 13.3.27, 13.3.73, 13.3.87, 13.3.168. Решението е окончателно. Вярно с оригинала, ПРЕДСЕДАТЕЛ: /п/ В. А. секретар: ЧЛЕНОВЕ: /п/ Т. В./п/ П. Н. П.Н.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