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рег. № П-2280/ 11.04.2014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П-2280/2014 г.</w:t>
        <w:tab/>
        <w:br/>
        <w:tab/>
        <w:t xml:space="preserve">София, 19.09.2014 г.</w:t>
        <w:tab/>
        <w:br/>
        <w:tab/>
        <w:t xml:space="preserve">Комисията за защита на личните данни (КЗЛД) в състав Председател: Венцислав Караджов и членове: Цанко Цолов, Цветелин Софрониев, Мария Матева и Веселин Целков на заседание, проведено на 03.09.2014г., на основание чл.10, ал.1, т.7 от Закона за защита на личните данни, разгледа по същество жалба рег.№П-2280/11.04.2014г., подадена от Б.А.П.</w:t>
        <w:tab/>
        <w:br/>
        <w:tab/>
        <w:t xml:space="preserve">Административното производство е по реда на чл.38 от Закона за защита на личните данни (ЗЗЛД).</w:t>
        <w:tab/>
        <w:br/>
        <w:tab/>
        <w:t xml:space="preserve">Комисията за защита на личните данни е сезирана с жалба, подадена от Б.А.П., в която са изложени твърдения за неправомерно обработване на личните й данни.</w:t>
        <w:tab/>
        <w:br/>
        <w:tab/>
        <w:t xml:space="preserve">Жалбоподателката твърди, че на 27.07.2013г. г-н В.Д., в качеството си на служител в търговска верига „Г.“ в гр.К., възползвайки се от служебното си положение е направил справка за ползван от нея мобилен номер ****** и е предоставил личните й данни– имена и адрес, на трето лице– негов роднина.</w:t>
        <w:tab/>
        <w:br/>
        <w:tab/>
        <w:t xml:space="preserve">Към жалбата не са приложени доказателства.</w:t>
        <w:tab/>
        <w:br/>
        <w:tab/>
        <w:t xml:space="preserve">В условията на залегналото в административния процес служебно начало и задължението на административния орган за служебно събиране на доказателства и изясняване на действителните факти от значение за случая от „К.Б.М.“ ЕАД, същото с търговско наименование „Г.“, е изискано да представи писмено становище и доказателства.</w:t>
        <w:tab/>
        <w:br/>
        <w:tab/>
        <w:t xml:space="preserve">В отговор от дружеството изразяват становище (С-217/19.05.2014г.) за неоснователност на жалбата. Информират, че на 16.07.2013г. Б.А.П. е попълнила формуляр за регистриране на потребители на предплатени услуги, съгласно който „К.Б.М.“ ЕАД, като оператор, й е предоставил за ползване мобилен номер ******.</w:t>
        <w:tab/>
        <w:br/>
        <w:tab/>
        <w:t xml:space="preserve">От дружеството твърдят, че обработването на личните и трафични данни на жалбоподателката във връзка с изпълнение на задължения и упражняване на права по посочения формуляр не включва разкриването им на трети лица и такова не е извършвано в нито един момент от съществуването на правоотношението с жалбоподателката.</w:t>
        <w:tab/>
        <w:br/>
        <w:tab/>
        <w:t xml:space="preserve">От „К.Б.М.“ ЕАД информират, че след направена по случая проверка установили, че магазина, в който жалбоподателката твърди, че е извършена злоупотребата с личните й данни, не е собственост на дружеството. Твърдят, че магазина се стопанисва от „Б.-В.Д.“ ООД, което дружество е франчайзополучател на „К.Б.М.“ ЕАД и уточняват, че служителите в магазина не са служители на „К.Б.М.“ ЕАД, а на франчайзополучателя. От дружеството сочат, че са изискани обяснения за случая от В.Д.- служителят, за когото се твърди, че е извършил злоупотреба с личните данни на жалбоподателката, който категорично отхвърля обвиненията и заявява, че не е предоставял личните данни на г-жа Б.А.П. на трети лица. В допълнение от „К.Б.М.“ ЕАД информират, че „на 27.07.2013г. В.Д. не е бил на работа и следователно не е има как да извърши твърдяната злоупотреба“.</w:t>
        <w:tab/>
        <w:br/>
        <w:tab/>
        <w:t xml:space="preserve">Към становището са приложени заверени копия на: формуляр за регистриране на потребители на предплатени услуги; обяснение на В.Д.; работен график на последния; пълномощни.</w:t>
        <w:tab/>
        <w:br/>
        <w:tab/>
        <w:t xml:space="preserve">С писмо рег.№П-3619/13.06.2014г. по описа на КЛЗД от жалбоподателката е изискано да конкретизира жалбата си, като уточни кое е лицето, на което са предоставени личните й данни. Указана й е и необходимостта да представи доказателства в подкрепа на изложените в жалбата й твърдения.</w:t>
        <w:tab/>
        <w:br/>
        <w:tab/>
        <w:t xml:space="preserve">В отговор (П-3838/23.06.2014) г-жа Б.А.П. сочи, че на 27.07.2013г. между 11:00 и 17:00 часа В.Д. е предоставил информация за личните й данни на своя братовчедка - А.А.Х. Б.А.П. уточнява, че между сестра й– Д.Я., която ползва мобилен номер ****** и А.А.Х. има неуредени финансови отношения, които са били повод В.Д. да предостави „информация за титуляра на номера“ на А.А.Х.</w:t>
        <w:tab/>
        <w:br/>
        <w:tab/>
        <w:t xml:space="preserve">Госпожа Б.А.П. информира, че неколкократно е отправяла оплаквания до „К.Б.М.“ ЕАД за неконфиденциалността на В.Д., но от дружеството не са взели съответните мерки.</w:t>
        <w:tab/>
        <w:br/>
        <w:tab/>
        <w:t xml:space="preserve">В подкрепа на твърденията си г-жа Б.А.П. представя незаверени копия на: подадени до Г. запитвания и съответните отговори; постановление за отказ от образуване надосъдебно производство; изпълнителен лист; фискален бон, личен код на клиент и стартов пакет за телефонен номер *****.</w:t>
        <w:tab/>
        <w:br/>
        <w:tab/>
        <w:t xml:space="preserve">В допълнение и с писмо рег.№П-4898/29.07.2014г., г-жа Б.А.П. предоставя допълнителна информация, а именно разпечатки (незаверени), за проведената в социалната мрежа „Фейсбук“ кореспонденция между Д.Я. и А.Х., а също иразпечатки (незаверени), на кореспонденция между Н.П. и „К.Б.М.“ ЕАД относно мобилен номер *****.</w:t>
        <w:tab/>
        <w:br/>
        <w:tab/>
        <w:t xml:space="preserve">За изясняване на случая от правна и фактическа страна и с оглед изложените от „К.Б.М.“ ЕАД твърдения, от „Б.-В.Д.“ ООД е изискано писмено становище по жалбата.</w:t>
        <w:tab/>
        <w:br/>
        <w:tab/>
        <w:t xml:space="preserve">В ангажирано по случая становище (С-333/08.07.2014г.), управителят на „Б.-В.Д.“ ООД информира, че представляваното от него дружество има сключен договор за франчайз с „К.Б.М.“ ЕАД, въз основа на който „Б.-В.Д.“ ООД има достъп до личните данни на абонати на „К.Б.М.“ ЕАД.</w:t>
        <w:tab/>
        <w:br/>
        <w:tab/>
        <w:t xml:space="preserve">От „Б.-В.Д.“ ООД не оспорват факта, че В.Д. е служител на дружеството и в това си качество има достъп до личните данни на абонатите на „К.Б.М.“ ЕАД във връзка с възложената му по трудов договор дейност по обслужване на клиенти на оператора. Категорични са, че В.Д. не е предоставял на трети лица личните данни на жалбоподателката. Сочат, че служителят им отхвърля тези обвинения и допълват, че на посочената в жалбата дата 27.07.2013г. В.Д. не е бил на работа.</w:t>
        <w:tab/>
        <w:br/>
        <w:tab/>
        <w:t xml:space="preserve">От дружеството твърдят, че са предприели необходимите мерки за организацията и защитата на личните данни на физическите лица, като се спазват процедури и инструкции за конфиденциалност при обслужване на клиентите и допълват, че дружеството и в частност В.Д. обработва законосъобразно и добросъвестно личните данни на клиентите си.</w:t>
        <w:tab/>
        <w:br/>
        <w:tab/>
        <w:t xml:space="preserve">Към становището са приложени заверени копия на длъжностна характеристика за позиция „продавач– консултант“ и работен график.</w:t>
        <w:tab/>
        <w:br/>
        <w:tab/>
        <w:t xml:space="preserve">Комисията за защита на личните данни е независим държавен орган, който осъществява защита на лицата при обработването на личните им данни и при осъществяване на достъпа до тези данни, както и контрол по спазването на ЗЗЛД.</w:t>
        <w:tab/>
        <w:br/>
        <w:tab/>
        <w:t xml:space="preserve">За да упражни правомощията си, Комисията следва да бъде валидно сезирана.</w:t>
        <w:tab/>
        <w:br/>
        <w:tab/>
        <w:t xml:space="preserve">Подадената от г-жа Б.А.П. жалба рег.№П-2280/11.04.2014г. съдържа задължително изискуемите реквизити, посочени в разпоредбата на чл.30, ал.1 от Правилника за дейността на Комисията за защита на личните данни и на нейната администрация (ПДКЗЛДНА), а именно: налице са данни за жалбоподателя, естеството на искането, дата и подпис, с оглед което същата е редовна.</w:t>
        <w:tab/>
        <w:br/>
        <w:tab/>
        <w:t xml:space="preserve">На проведено на 16.07.2014г. заседание на КЗЛД, жалбата е приета за процесуално допустима, подадена от физическо лице с правен интерес, депозирана в законоустановения срок по чл.38, ал.1 от ЗЗЛД до компетентен да се произнесе орган. Като страни в административното производството са конституирани: жалбоподател– Б.А.П., ответни страни– „К.Б.М.“ ЕАД и „Б.-В.Д.“ ООД, в качеството им администратори на лични данни и заинтересована страна–В.Г.Д.</w:t>
        <w:tab/>
        <w:br/>
        <w:tab/>
        <w:t xml:space="preserve">От направена служебна справка в Електронният регистър на администраторите на лични данни и на водените от тях регистри се установи, че дружествата са изпълнили задължението си по чл.17, ал.1 от ЗЗЛД, подали са заявления за регистрация и са регистрирани като администратори на лични данни с идент.№28772 за „К.Б.М.“ ЕАД и №178446 за „Б.-В.Д.“ ООД.</w:t>
        <w:tab/>
        <w:br/>
        <w:tab/>
        <w:t xml:space="preserve">На проведено на 03.09.2014г. заседание на КЗЛД, жалба рег.№П-2280/ 11.04.2014г. е разгледана по същество.</w:t>
        <w:tab/>
        <w:br/>
        <w:tab/>
        <w:t xml:space="preserve">Страните - редовно уведомени, не се явяват и не се представляват.</w:t>
        <w:tab/>
        <w:br/>
        <w:tab/>
        <w:t xml:space="preserve">В качеството си на административен орган и във връзка с необходимостта от установяване истинността по случая, като основен принцип в административното производство, съгласно чл.7 от Административно-процесуалния кодекс (АПК), изискващ наличието на установени действителни факти от значение по случая, имайки предвид събраните писмени доказателства и наведените от страните твърдения, Комисията приема, че разгледана по същество жалба рег.№П-2280/11.04.2014г. е неоснователна.</w:t>
        <w:tab/>
        <w:br/>
        <w:tab/>
        <w:t xml:space="preserve">Законът за защита на личните данни урежда защитата на правата на физическите лица при обработване на личните им данни от лица, имащи качеството администратори на лични данни. Целта на закона е гарантиране на неприкосновеността на личността и личния живот, чрез осигуряване на защита на физическите лица при неправомерно обработване на свързаните с тях лични данни в процеса на свободно движение на данните.</w:t>
        <w:tab/>
        <w:br/>
        <w:tab/>
        <w:t xml:space="preserve">В чл.10, ал.1, т.7 от ЗЗЛД е разписано правомощието на Комисията да разглежда жалби срещу актове и действия на администратори на лични данни, с които се нарушават правата на физическите лица по ЗЗЛД.</w:t>
        <w:tab/>
        <w:br/>
        <w:tab/>
        <w:t xml:space="preserve">Предмет на настоящата жалба е обработването на личните данни (три имена и адрес) на жалбоподателката чрез действия по предоставянето им от В.Д., в качеството му на служител на „Б.-В.Д.“ ООД на трети лица.</w:t>
        <w:tab/>
        <w:br/>
        <w:tab/>
        <w:t xml:space="preserve">От събраните в хода на административното производство доказателства безспорно се установи, че жалбоподателката е потребител/абонат на „К.Б.М.“ ЕАД относно предлагана от дружеството предплатена услуга за мобилен номер ******, за ползването на който на 16.07.2013г. е подписала формуляр за регистриране на потребители на предплатени услуги. Във формуляра се съдържат лични данни за жалбоподателката в обем от три имена и единен граждански номер, не се съдържат данни за адрес на потребителя.</w:t>
        <w:tab/>
        <w:br/>
        <w:tab/>
        <w:t xml:space="preserve">Страните не спорят, че В.Д. е служител на длъжност продавач-консултант в „Б.-В.Д.“ ООД и в това си качество има достъп до лични данни на абонатите на „К.Б.М.“ ЕАД, във връзка с обслужване им като клиенти на дружеството.</w:t>
        <w:tab/>
        <w:br/>
        <w:tab/>
        <w:t xml:space="preserve">В конкретния случай от събраните по административната преписка доказателства не се установи обработване на личните данни на жалбоподателката, чрез действия по предоставянето им от В.Д.- служител на дружеството „Б.-В.Д.“ ООД, на трети лица, с оглед което Комисията счита жалбата за неоснователна и недоказана.</w:t>
        <w:tab/>
        <w:br/>
        <w:tab/>
        <w:t xml:space="preserve">Въпреки предоставената на жалбоподателката правна възможност да представи относими доказателства в подкрепа на твърденията си, такива не са ангажирани. Приложените от г-жа Б.А.П. копия на постановление за отказ от образуване на досъдебно производство и изпълнителен лист са неотносими към спора. Представените от жалбоподателката разпечатки от водена в социалната мрежа „Фейсбук“ кореспонденция между А.Х. и Д.Н. не са заверени и с оглед формалната им доказателствена сила, тъй като са частен документ, не следва да бъдат кредитирани от Комисията.</w:t>
        <w:tab/>
        <w:br/>
        <w:tab/>
        <w:t xml:space="preserve">Комисията споделя съжденията на „К.Б.М.“ ЕАД и „Б.-В.Д.“ ООД за необоснованост и недоказаност на жалбата.</w:t>
        <w:tab/>
        <w:br/>
        <w:tab/>
        <w:t xml:space="preserve">Твърденията на ответната страна кореспондират и със събранитепо случая доказателства и факта, че „К.Б.М.“ ЕАД и „Б.-В.Д.“ ООД обработват лични данни на жалбоподателката в качеството й на потребител на предплатени услуги за номер ***** в обем от три имена и единен граждански номер. Видно от приложения към административната преписка формуляр за регистриране на потребители на предплатени услуги за номер *****, операторът и „Б.-В.Д.“ ООД не обработват данни за адрес на потребителя– данни, за които жалбоподателката твърди, че са предоставени на трети лица.</w:t>
        <w:tab/>
        <w:br/>
        <w:tab/>
        <w:t xml:space="preserve">Комисията приема за недоказани твърденията на жалбоподателката, че на 27.07.2013г. В.Д., възползвайки се от служебното си положение, е направил служебна справка за ползвания от нея мобилен номер ******. Същите са в противоречие със събраните по административната преписка доказателства, неоспорени от жалбоподателката, и в частност - с приложения работен график на В.Д. и представените писмени обяснения от същия, видно от които е, че на 27.07.2013г. В.Д. не е бил на работа, следователно не е имал достъп до базата данни на „К.Б.М.“ ЕАД.</w:t>
        <w:tab/>
        <w:br/>
        <w:tab/>
        <w:t xml:space="preserve">С оглед гореизложеното и разпределяне на доказателствената тежест в процеса и факта, че твърденията на жалбоподателката за неправомерно обработване на личните й данни - три имена и адрес чрез действия по предоставянето им от В.Д., в качеството му на служител на „Б.-В.Д.“ ООД, на трети лица са недоказани и оспорени от ответните страни, се налага извода за неоснователност на жалбата, с оглед което същата следва да бъде оставена без уважение.</w:t>
        <w:tab/>
        <w:br/>
        <w:tab/>
        <w:t xml:space="preserve">Водима от горното и на основание чл.38, ал.2, във връзка с чл.10, ал.1, т.7 от Закона за защита на личните данни, Комисията за защита на личните данни,</w:t>
        <w:tab/>
        <w:br/>
        <w:tab/>
        <w:t xml:space="preserve">РЕШИ:</w:t>
        <w:tab/>
        <w:br/>
        <w:tab/>
        <w:t xml:space="preserve">Обявява жалба рег.№П-2280/11.04.2014г., подадена от Б.А.П. срещу „К.Б.М.“ ЕАД и „Б.-В.Д.“ООД за неоснователна и я оставя без уважение.</w:t>
        <w:tab/>
        <w:br/>
        <w:tab/>
        <w:t xml:space="preserve">Решението подлежи на обжалване в 14-дневен срок от връчването му, чрез Комисията за защита на личните данни пред Административен съд - София - 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Венцислав Караджов /п/</w:t>
        <w:tab/>
        <w:br/>
        <w:tab/>
        <w:t xml:space="preserve">Цанко Цолов /п/</w:t>
        <w:tab/>
        <w:br/>
        <w:tab/>
        <w:t xml:space="preserve">Цветелин Софрониев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