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№7760/25.06.2008 по адм. д. №1728/2008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Д. Ж. М. от гр. Х. против решение № 125 от 17.12.2007 г., постановено по административно дело № 183 по описа за 2007 г. на Административния съд - гр. Х..</w:t>
        <w:tab/>
        <w:br/>
        <w:tab/>
        <w:t xml:space="preserve">В жалбата се сочат доводи за неправилност на решението поради допуснато нарушение на материалния закон, съществено нарушение на съдопроизводствените правила и необоснованост - касационно основание по чл. 209, т. 3 от АПК.</w:t>
        <w:tab/>
        <w:br/>
        <w:tab/>
        <w:t xml:space="preserve">Ответникът по касационната жалба - Т. Г. Т. - полицейски орган при РПУ - Хасково, не изразява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допустима. Разгледана по същество, същата е неоснователна</w:t>
        <w:tab/>
        <w:br/>
        <w:tab/>
        <w:t xml:space="preserve">Производството пред Административния съд - гр. Х., е било образувано по жалба Манолов, с която на основание чл. 63, ал. 4 от Закона за Министерството на вътрешните работи (ЗМВР) е оспорил като незаконосъобразно задържане, извършено от полицейски орган при РПУ - Хасково. С решението си съдът е отхвърлил жалбата, като е приел, че заповедта е законосъобразна - издадена е от компетентен орган, при спазване на задължителната по закон форма, при спазване на административнопроизводствените правила и материалния закон. Решението е правилно.</w:t>
        <w:tab/>
        <w:br/>
        <w:tab/>
        <w:t xml:space="preserve">Съгласно разпоредбата на чл. 63, ал. 1, т. 1 от ЗМВР полицейските органи могат да задържат лице, за което има данни, че е извършило престъпление. Законът не посочва от какъв характер следва да е извършеното престъпление - общ или частен. За прилагане на нормата е достатъчно осъществяването на фактическия й състав, който включва наличие на данни за извършено престъпление и данни то да е извършено от задържаното лице.</w:t>
        <w:tab/>
        <w:br/>
        <w:tab/>
        <w:t xml:space="preserve">От представената по делото приписка се установява, че пред полицейския орган в РПУ - Хасково, са постъпили данни за извършено престъпление - протоколи за полицейско разпореждане, свидетелски показания, медицински освидетелствания, въз основа на които органът е направил обосновано заключение, че са налице данни за извършено престъпление, както и данни за участието на жалбоподателя в него. По изложените съображения първоинстанционният съд правилно е приел, че оспореното задържане е извършено в съответствие с материалния закон и при спазване на административнопроизводствените правила, включващи и издаване на заповед в изискуемата форма.</w:t>
        <w:tab/>
        <w:br/>
        <w:tab/>
        <w:t xml:space="preserve">По изложените съображения Върховният административен съд - трето отделение, РЕШИ: ОСТАВЯ В СИЛА</w:t>
        <w:tab/>
        <w:br/>
        <w:tab/>
        <w:t xml:space="preserve">решение № 125 от 17.12.2007 г., постановено по административно дело № 183 по описа за 2007 г. на Административния съд - гр. Х.. Решението не подлежи на обжалване. Вярно с оригинала, ПРЕДСЕДАТЕЛ: /п/ П. И. секретар: ЧЛЕНОВЕ: /п/ В. К./п/ К. Х.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