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№480/01.12.2010 по гр. д. №803/2009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съпружеска имуществена общност</w:t>
        <w:tab/>
        <w:br/>
        <w:tab/>
        <w:t xml:space="preserve"> </w:t>
        <w:tab/>
        <w:br/>
        <w:tab/>
        <w:t xml:space="preserve">наследяване</w:t>
        <w:tab/>
        <w:br/>
        <w:tab/>
        <w:t xml:space="preserve"> </w:t>
        <w:tab/>
        <w:br/>
        <w:tab/>
        <w:t xml:space="preserve">наследствено правоприемство</w:t>
        <w:tab/>
        <w:br/>
        <w:tab/>
        <w:t xml:space="preserve"> </w:t>
        <w:tab/>
        <w:br/>
        <w:tab/>
        <w:t xml:space="preserve">наследяване по право на заместване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480</w:t>
        <w:tab/>
        <w:br/>
        <w:tab/>
        <w:t xml:space="preserve"> </w:t>
        <w:tab/>
        <w:br/>
        <w:tab/>
        <w:t xml:space="preserve">София, 01.12.2010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първи ноември две хиляди и 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при участието на секретар Теодора Иванова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803 /2009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Д. С. З., чрез адв.Роза А. АК К. обжалва и иска да се отмени Решение от 05.03.2009 година, постановено по гр. д. Nо 153/2008 година на К.ския окръжен съд по допуснатата съдебна делба, между Д. З. и Е. З., без участието на Г. П. З..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 с което е допусната съдебна делба, е постановено в нарушение на материалния закон касаещ приложение на института на придобивната давност и давностните срокове, основание за отмяна по см. на чл. 281 т. 3 ГПК.</w:t>
        <w:tab/>
        <w:br/>
        <w:tab/>
        <w:t xml:space="preserve"> </w:t>
        <w:tab/>
        <w:br/>
        <w:tab/>
        <w:t xml:space="preserve"> Допустимостта на касационното обжалване </w:t>
        <w:tab/>
        <w:br/>
        <w:tab/>
        <w:t xml:space="preserve"> </w:t>
        <w:tab/>
        <w:br/>
        <w:tab/>
        <w:t xml:space="preserve">по чл. 280 ал. 1 т. 2 ГПК</w:t>
        <w:tab/>
        <w:br/>
        <w:tab/>
        <w:t xml:space="preserve"> </w:t>
        <w:tab/>
        <w:br/>
        <w:tab/>
        <w:t xml:space="preserve"> е обоснована с довод, че въпросите: </w:t>
        <w:tab/>
        <w:br/>
        <w:tab/>
        <w:t xml:space="preserve"> </w:t>
        <w:tab/>
        <w:br/>
        <w:tab/>
        <w:t xml:space="preserve">за придобиване на недвижим имот по давност към минал момент и възможността да бъде изследван придобивният момент служебно, без да има изрично позоваване на това, за придобиването по давност на правото на собственост от съпрузи в режим на съпружеска имуществена общност и за наследяването от снаха - преживяла съпруга на син, починал преди баща си, по отношение на наследство, останало от бащата</w:t>
        <w:tab/>
        <w:br/>
        <w:tab/>
        <w:t xml:space="preserve"> </w:t>
        <w:tab/>
        <w:br/>
        <w:tab/>
        <w:t xml:space="preserve">, е налице произнасяне в разрез с константната, трайно установена практика на съдилищата по приложение на разпоредбите на ЗЗД касаещи давностните срокове и служебното приложение на придобивната давност, както и по въпросите </w:t>
        <w:tab/>
        <w:br/>
        <w:tab/>
        <w:t xml:space="preserve"> </w:t>
        <w:tab/>
        <w:br/>
        <w:tab/>
        <w:t xml:space="preserve">за наследяване на преживялата съпруга на имущество на бащата на покоен съпруг, когато последният е преживял сина си</w:t>
        <w:tab/>
        <w:br/>
        <w:tab/>
        <w:t xml:space="preserve"> </w:t>
        <w:tab/>
        <w:br/>
        <w:tab/>
        <w:t xml:space="preserve">, обективирана с Решение Nо 996 от 04.01.1995 година по гр. д. Nо 878/1994 година ВС-I отд., Решение Nо 319 от 06.06.1995 година по гр. д. Nо 244/ 1995 година на ВС-I отд.</w:t>
        <w:tab/>
        <w:br/>
        <w:tab/>
        <w:t xml:space="preserve"> </w:t>
        <w:tab/>
        <w:br/>
        <w:tab/>
        <w:t xml:space="preserve"> В срока по чл. 287 ГПК е подаден писмен отговор от ответната страна - З. В. З., с която се оспорват релевираните с касационната жалба доводи.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за отмяна и в правомощията си по чл. 291 и чл. 293 ГПК, намира: </w:t>
        <w:tab/>
        <w:br/>
        <w:tab/>
        <w:t xml:space="preserve"> </w:t>
        <w:tab/>
        <w:br/>
        <w:tab/>
        <w:t xml:space="preserve">С обжалваното решение, окръжният съд </w:t>
        <w:tab/>
        <w:br/>
        <w:tab/>
        <w:t xml:space="preserve"> </w:t>
        <w:tab/>
        <w:br/>
        <w:tab/>
        <w:t xml:space="preserve"> отменил </w:t>
        <w:tab/>
        <w:br/>
        <w:tab/>
        <w:t xml:space="preserve"> </w:t>
        <w:tab/>
        <w:br/>
        <w:tab/>
        <w:t xml:space="preserve"> Решение Nо 858 от 07.12.2007 година по гр. д. Nо 722/2007 г. на Дупнишкия районен съд по отхвърления иск за съдебна делба и е </w:t>
        <w:tab/>
        <w:br/>
        <w:tab/>
        <w:t xml:space="preserve"> </w:t>
        <w:tab/>
        <w:br/>
        <w:tab/>
        <w:t xml:space="preserve">постановил ново, с което е допуснато да се извърши съдебна делба</w:t>
        <w:tab/>
        <w:br/>
        <w:tab/>
        <w:t xml:space="preserve"> </w:t>
        <w:tab/>
        <w:br/>
        <w:tab/>
        <w:t xml:space="preserve"> между Д. З. и Е. В. З. на </w:t>
        <w:tab/>
        <w:br/>
        <w:tab/>
        <w:t xml:space="preserve"> </w:t>
        <w:tab/>
        <w:br/>
        <w:tab/>
        <w:t xml:space="preserve">жилищна сграда</w:t>
        <w:tab/>
        <w:br/>
        <w:tab/>
        <w:t xml:space="preserve"> </w:t>
        <w:tab/>
        <w:br/>
        <w:tab/>
        <w:t xml:space="preserve"> /източен близнак/, с </w:t>
        <w:tab/>
        <w:br/>
        <w:tab/>
        <w:t xml:space="preserve"> </w:t>
        <w:tab/>
        <w:br/>
        <w:tab/>
        <w:t xml:space="preserve">приземен етаж </w:t>
        <w:tab/>
        <w:br/>
        <w:tab/>
        <w:t xml:space="preserve"> </w:t>
        <w:tab/>
        <w:br/>
        <w:tab/>
        <w:t xml:space="preserve"> от 5 мазета, тоалетна и баня и </w:t>
        <w:tab/>
        <w:br/>
        <w:tab/>
        <w:t xml:space="preserve"> </w:t>
        <w:tab/>
        <w:br/>
        <w:tab/>
        <w:t xml:space="preserve">първи жилищен етаж</w:t>
        <w:tab/>
        <w:br/>
        <w:tab/>
        <w:t xml:space="preserve"> </w:t>
        <w:tab/>
        <w:br/>
        <w:tab/>
        <w:t xml:space="preserve">, състоящ се от спалня две спални, трапезария, кухненски бокс, отразена по КП с идентификатор Nо 04220.56.81.1, построена в УПИ-парцел IX-663 в кв. 43 по плана на с.Б., К. област </w:t>
        <w:tab/>
        <w:br/>
        <w:tab/>
        <w:t xml:space="preserve"> </w:t>
        <w:tab/>
        <w:br/>
        <w:tab/>
        <w:t xml:space="preserve">заедно с идеална част от ПИ</w:t>
        <w:tab/>
        <w:br/>
        <w:tab/>
        <w:t xml:space="preserve"> </w:t>
        <w:tab/>
        <w:br/>
        <w:tab/>
        <w:t xml:space="preserve"> при права - 1/24 идеална част за Е. З. и 23/24 идеални части за Д. З. същото решение от делбата е изключен съделителя Г. П. З.. </w:t>
        <w:tab/>
        <w:br/>
        <w:tab/>
        <w:t xml:space="preserve"> </w:t>
        <w:tab/>
        <w:br/>
        <w:tab/>
        <w:t xml:space="preserve">За да се допусне делбата, решаващият съд е приел, че закупеното с частен писмен договор през 1955 година дворно място от П. З. З. /поч. 1960 година/, заедно с построената в него къща-близнак към 1965-67 година, е придобито в </w:t>
        <w:tab/>
        <w:br/>
        <w:tab/>
        <w:t xml:space="preserve"> </w:t>
        <w:tab/>
        <w:br/>
        <w:tab/>
        <w:t xml:space="preserve">режим на съсобственост при равни права от Д. З. и нейните синове - Г. П. З. и Д. П. З.</w:t>
        <w:tab/>
        <w:br/>
        <w:tab/>
        <w:t xml:space="preserve"> </w:t>
        <w:tab/>
        <w:br/>
        <w:tab/>
        <w:t xml:space="preserve">, на основание придобивна давност. </w:t>
        <w:tab/>
        <w:br/>
        <w:tab/>
        <w:t xml:space="preserve"> </w:t>
        <w:tab/>
        <w:br/>
        <w:tab/>
        <w:t xml:space="preserve">Прието е, че след като към момента на придобиване на собствеността Д. П. З. / починал 2004 година / е в брак с В. З., то придобитата в реална част - източният близнак, заедно с идеална част от дворното място, </w:t>
        <w:tab/>
        <w:br/>
        <w:tab/>
        <w:t xml:space="preserve"> </w:t>
        <w:tab/>
        <w:br/>
        <w:tab/>
        <w:t xml:space="preserve">до размер на 1/3 идеална част</w:t>
        <w:tab/>
        <w:br/>
        <w:tab/>
        <w:t xml:space="preserve"> </w:t>
        <w:tab/>
        <w:br/>
        <w:tab/>
        <w:t xml:space="preserve">, съставлява съпружеска имуществена общност. </w:t>
        <w:tab/>
        <w:br/>
        <w:tab/>
        <w:t xml:space="preserve"> </w:t>
        <w:tab/>
        <w:br/>
        <w:tab/>
        <w:t xml:space="preserve">Със смъртта на В. З. през 1977 година, съпружеската имуществена общност между нея и Д. П. З. е прекратена и делът на покойната майка се наследява от синовете П. З. и С. З. при равни права</w:t>
        <w:tab/>
        <w:br/>
        <w:tab/>
        <w:t xml:space="preserve"> </w:t>
        <w:tab/>
        <w:br/>
        <w:tab/>
        <w:t xml:space="preserve"> След смъртта на С. З. през 2002 година, последният се наследява от сина си Д. С. З. ответник/по делото.</w:t>
        <w:tab/>
        <w:br/>
        <w:tab/>
        <w:t xml:space="preserve"> </w:t>
        <w:tab/>
        <w:br/>
        <w:tab/>
        <w:t xml:space="preserve">П. Д. З. умира през 2003 година и се наследява, на основание чл. 9 ал. 2 ЗН от преживялата съпруга на Е. З. – ищца по делото/ при брак повече от 10 години / и по заместване –чл. 10 ал. 1 ЗН от племенника - син на неговия покоен брат С.- Д. С. З., при равни дялове.</w:t>
        <w:tab/>
        <w:br/>
        <w:tab/>
        <w:t xml:space="preserve"> </w:t>
        <w:tab/>
        <w:br/>
        <w:tab/>
        <w:t xml:space="preserve">Разпоредбата на чл. 120 ЗЗД е императивна, същата не допуска съдилищата да прилагат служебно института на придобивната давност, зачитайки придобиване правото на собственост към минал момент, след като самите лица, в полза на който са били налице правно-релевантните факти на фактическия състав на чл. 79 ал. 1 ЗС, не са се позовали на придобитото право чрез снабдяване с констативен нотариален акт, заявяване на иск за собственост или релевиране в рамките на висящ исков процес при спор за собственост чрез възражение. С изтичане срока на придобивната давност, правото на собственост не се придобива автоматично, а само ако владелецът на имота се е позовал на нея според някой от посочените по-горе правни способи. Доколкото към определен момент/ определен от твърденията на ищеца в процеса/ липсва позоваване от страна на владелците на конкретен недвижим имот, че са го придобили по давност, то не може в хода на процеса да се приеме, че именно към този момент същите са притежатели на правото на собственост, тъй като това би означавало служебно зачитане на давността. </w:t>
        <w:tab/>
        <w:br/>
        <w:tab/>
        <w:t xml:space="preserve"> </w:t>
        <w:tab/>
        <w:br/>
        <w:tab/>
        <w:t xml:space="preserve">Цитираната от касатора съдебна практика касаеща възможността снаха да наследи имущество, останало в наследство от родителите/ родител/ на покоен съпруг, е правилна, В наследственото правоприемство по пряка линия заместването е допустимо. Съпругата наследява със всеки ред, призован към наследяване, но не замества никога покоен съпруг в кръвното родство. Тя би могла да наследи имущество останало от родителите на покойния си съпруг, само ако той е починал след родителя –наследодател, но не и в обратната хипотеза. </w:t>
        <w:tab/>
        <w:br/>
        <w:tab/>
        <w:t xml:space="preserve"> </w:t>
        <w:tab/>
        <w:br/>
        <w:tab/>
        <w:t xml:space="preserve">При данните по делото и с оглед на изложените съображения по въпросите в правомощията по чл. 291 ГПК, обосновали допустимостта на касационното обжалване, настоящият състав намира обжалваното решение за неправилно.</w:t>
        <w:tab/>
        <w:br/>
        <w:tab/>
        <w:t xml:space="preserve"> </w:t>
        <w:tab/>
        <w:br/>
        <w:tab/>
        <w:t xml:space="preserve">За да се признаят права по наследство в полза на Е. З., решаващият съд е приел, че нейния покоен съпруг - П. Д. З. е наследил вещни права по отношение на 1/3 идеална част от процесния недвижим имот - от майка си В. З., починала 1977 година, която от своя страна ги е придобила в режим на съпружеска имуществена общност със съпруга си Д. З. преди смъртта си на основание давностно владение.</w:t>
        <w:tab/>
        <w:br/>
        <w:tab/>
        <w:t xml:space="preserve"> </w:t>
        <w:tab/>
        <w:br/>
        <w:tab/>
        <w:t xml:space="preserve">Към посочения момент- 1977 година, нито Д. З., нито неговия брат Г. З. или майка Д. З. са притежавали правото на собственост. Безспорно е, че от момента на закупуване на дворното място с частен писмен договор от 1955 година П. З. и съпругата му Д. З. са станали владелци на терена, върху който са построили преди смъртта на бащата П. З. / 1960 г./ къща-близнак, но след като едва през 1985 година, завеждайки иска за делба са релевирали придобитите вещни права на основание давностно владение, то решаващият съд не е могъл служебно да признае придобиване на правото на собственост от страна на Д. З. служебно, към един предходен момент - а именно момента, предхождащ смъртта на В. З. през 1977 година. Д. З. е станал собственик на източния близнак, ведно с прилежащите части от дворното място и помощните помещение едва по силата на сключената съдебна спогодба от 20.02.1985 година по гр. д. Nо 180/1985 година на С. Димитровския районен съд.Към този момент съпругата В. З. е починала, поради което в нейното наследство не може да има вещни права по отношение на имота, които да се наследят от синовете и С. З. поч. 2002 година / и П. З. поч. 2003 година/. </w:t>
        <w:tab/>
        <w:br/>
        <w:tab/>
        <w:t xml:space="preserve"> </w:t>
        <w:tab/>
        <w:br/>
        <w:tab/>
        <w:t xml:space="preserve">Д. З., като собственик на процесния недвижим имот умира след синовете си, през 2004 година и единствен наследник се явява неговият внук Д. С. З.. Снахата Е. З., съпруга на покойния П. З. не наследява по вече изложените съображения. </w:t>
        <w:tab/>
        <w:br/>
        <w:tab/>
        <w:t xml:space="preserve"> </w:t>
        <w:tab/>
        <w:br/>
        <w:tab/>
        <w:t xml:space="preserve">Ето защо и на основание чл. 293 ал. 1 ГПК, обжалваното решение следва да се отмени като неправилно и незаконосъобразно и се постанови ново решение по същество, с което заявеният от Е. В. З. за делба следва да се отхвърли.</w:t>
        <w:tab/>
        <w:br/>
        <w:tab/>
        <w:t xml:space="preserve"> </w:t>
        <w:tab/>
        <w:br/>
        <w:tab/>
        <w:t xml:space="preserve"> По изложените съображения, състава на ВКС - второ отделение на гражданската колегия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</w:t>
        <w:tab/>
        <w:br/>
        <w:tab/>
        <w:t xml:space="preserve"> </w:t>
        <w:tab/>
        <w:br/>
        <w:tab/>
        <w:t xml:space="preserve"> Решение от 05.03.2009 година, постановено по гр. д. Nо 153/2008 година на К.ския окръжен съд, с което е отменил Решение Nо 858 от 07.12.2007 година по гр. д. Nо 722/2007 г. на Дупнишкия районен съд по отхвърления иск за съдебна делба и е постановил ново, с което е допуснато да се извърши съдебна делба между Д. З. и Е. В. З. на </w:t>
        <w:tab/>
        <w:br/>
        <w:tab/>
        <w:t xml:space="preserve"> </w:t>
        <w:tab/>
        <w:br/>
        <w:tab/>
        <w:t xml:space="preserve">жилищна сграда</w:t>
        <w:tab/>
        <w:br/>
        <w:tab/>
        <w:t xml:space="preserve"> </w:t>
        <w:tab/>
        <w:br/>
        <w:tab/>
        <w:t xml:space="preserve"> /източен близнак/, с </w:t>
        <w:tab/>
        <w:br/>
        <w:tab/>
        <w:t xml:space="preserve"> </w:t>
        <w:tab/>
        <w:br/>
        <w:tab/>
        <w:t xml:space="preserve">приземен етаж </w:t>
        <w:tab/>
        <w:br/>
        <w:tab/>
        <w:t xml:space="preserve"> </w:t>
        <w:tab/>
        <w:br/>
        <w:tab/>
        <w:t xml:space="preserve"> от 5 мазета, тоалетна и баня и </w:t>
        <w:tab/>
        <w:br/>
        <w:tab/>
        <w:t xml:space="preserve"> </w:t>
        <w:tab/>
        <w:br/>
        <w:tab/>
        <w:t xml:space="preserve">първи жилищен етаж</w:t>
        <w:tab/>
        <w:br/>
        <w:tab/>
        <w:t xml:space="preserve"> </w:t>
        <w:tab/>
        <w:br/>
        <w:tab/>
        <w:t xml:space="preserve">, състоящ се от спалня две спални, трапезария, кухненски бокс, отразена по КП с идентификатор Nо 04220.56.81.1, построена в УПИ-парцел IX-663 в кв. 43 по плана на с.Б., К. област </w:t>
        <w:tab/>
        <w:br/>
        <w:tab/>
        <w:t xml:space="preserve"> </w:t>
        <w:tab/>
        <w:br/>
        <w:tab/>
        <w:t xml:space="preserve">заедно с идеална част от ПИ</w:t>
        <w:tab/>
        <w:br/>
        <w:tab/>
        <w:t xml:space="preserve"> </w:t>
        <w:tab/>
        <w:br/>
        <w:tab/>
        <w:t xml:space="preserve"> при права - 1/24 идеална част за Е. З. и 23/24 идеални части за Д. З. същото решение от делбата е изключен съделителя Г. П. З. и вместо него </w:t>
        <w:tab/>
        <w:br/>
        <w:tab/>
        <w:t xml:space="preserve"> </w:t>
        <w:tab/>
        <w:br/>
        <w:tab/>
        <w:t xml:space="preserve">п о с т а н о в я в а: 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заявения от Е. В. З. от с.П. ч. срещу Д. С. З. от гр.Д. на основание чл. 34 ЗС иск за съдебна делба на </w:t>
        <w:tab/>
        <w:br/>
        <w:tab/>
        <w:t xml:space="preserve"> </w:t>
        <w:tab/>
        <w:br/>
        <w:tab/>
        <w:t xml:space="preserve">жилищна сграда</w:t>
        <w:tab/>
        <w:br/>
        <w:tab/>
        <w:t xml:space="preserve"> </w:t>
        <w:tab/>
        <w:br/>
        <w:tab/>
        <w:t xml:space="preserve"> /източен близнак/, с </w:t>
        <w:tab/>
        <w:br/>
        <w:tab/>
        <w:t xml:space="preserve"> </w:t>
        <w:tab/>
        <w:br/>
        <w:tab/>
        <w:t xml:space="preserve">приземен етаж </w:t>
        <w:tab/>
        <w:br/>
        <w:tab/>
        <w:t xml:space="preserve"> </w:t>
        <w:tab/>
        <w:br/>
        <w:tab/>
        <w:t xml:space="preserve"> от 5 мазета, тоалетна и баня и </w:t>
        <w:tab/>
        <w:br/>
        <w:tab/>
        <w:t xml:space="preserve"> </w:t>
        <w:tab/>
        <w:br/>
        <w:tab/>
        <w:t xml:space="preserve">първи жилищен етаж</w:t>
        <w:tab/>
        <w:br/>
        <w:tab/>
        <w:t xml:space="preserve"> </w:t>
        <w:tab/>
        <w:br/>
        <w:tab/>
        <w:t xml:space="preserve">, състоящ се от спалня две спални, трапезария, кухненски бокс, отразена по КП с идентификатор Nо 04220.56.81.1, построена в УПИ-парцел IX-663 в кв. 43 по плана на с.Б., К. област </w:t>
        <w:tab/>
        <w:br/>
        <w:tab/>
        <w:t xml:space="preserve"> </w:t>
        <w:tab/>
        <w:br/>
        <w:tab/>
        <w:t xml:space="preserve">заедно с идеална част от ПИ</w:t>
        <w:tab/>
        <w:br/>
        <w:tab/>
        <w:t xml:space="preserve"> </w:t>
        <w:tab/>
        <w:br/>
        <w:tab/>
        <w:t xml:space="preserve">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