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№1227/17.12.2010 по гр. д. №1001/2010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1227</w:t>
        <w:tab/>
        <w:br/>
        <w:tab/>
        <w:t xml:space="preserve"> </w:t>
        <w:tab/>
        <w:br/>
        <w:tab/>
        <w:t xml:space="preserve">гр. София 17.12.2010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второ гражданско отделение в закрито заседание на 30 септември през две хиляди и десета година в състав:</w:t>
        <w:tab/>
        <w:br/>
        <w:tab/>
        <w:t xml:space="preserve"> </w:t>
        <w:tab/>
        <w:br/>
        <w:tab/>
        <w:t xml:space="preserve">ПРЕДСЕДАТЕЛ: ЕЛСА ТАШЕВА</w:t>
        <w:tab/>
        <w:br/>
        <w:tab/>
        <w:t xml:space="preserve"> </w:t>
        <w:tab/>
        <w:br/>
        <w:tab/>
        <w:t xml:space="preserve">ЧЛЕНОВЕ:СВЕТЛАНА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гр. д. №</w:t>
        <w:tab/>
        <w:br/>
        <w:tab/>
        <w:t xml:space="preserve"> </w:t>
        <w:tab/>
        <w:br/>
        <w:tab/>
        <w:t xml:space="preserve"> 1001 </w:t>
        <w:tab/>
        <w:br/>
        <w:tab/>
        <w:t xml:space="preserve"> </w:t>
        <w:tab/>
        <w:br/>
        <w:tab/>
        <w:t xml:space="preserve">по описа за 2010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подадена касационна жалба от ответника [фирма] със седалище и адрес на управление в[населено място], чрез адв.А. Б. срещу решение № 1775/04.11.2009 г. по в. гр. дело № 1531/09 г. на Пловдивския окръжен съд в частта му, с която е отменено решение № 569/09.03.2009 г. по гр. дело № 1660/07 г. на Пловдивския районен съд, с което е отхвърлен иска на Б. Г. В. от[населено място] срещу жалбоподателя за заплащане на сумата 1500 лв., представляващи неоснователно обогатяване и вместо него е осъден жалбоподателя да заплати на Б. Г. В. сумата 1500 лв., представляваща неоснователно обогатяване от продажба на пиано марка „Р. Ю.”, както и срещу решение № 401/23.03.2010 г. по същото дело, постановено по реда на чл. 193 от ГПК отм., с което е допълнено решение № 1775/04.11.2009 г. по в. гр. дело № 1531/09 г. на ПОС, като е присъдена законната лихва върху сумата 1500 лв. и е оставена без уважение молбата на жалбоподателя за допълване на същото решение по направеното възражение за прихващане относно увеличената стойност на процесното пиано, вследствие извършения ремонт.</w:t>
        <w:tab/>
        <w:br/>
        <w:tab/>
        <w:t xml:space="preserve"> </w:t>
        <w:tab/>
        <w:br/>
        <w:tab/>
        <w:t xml:space="preserve">Жалбоподателят излага доводи за недопустимост на обжалваното първоначално и допълнително решение, тъй като съдът се произнесъл по непредявен иск, както и доводи за неправилност на същото решения, като постановени при нарушение на процесуалните правила, необоснованост и нарушение на материалния закон.</w:t>
        <w:tab/>
        <w:br/>
        <w:tab/>
        <w:t xml:space="preserve"> </w:t>
        <w:tab/>
        <w:br/>
        <w:tab/>
        <w:t xml:space="preserve">В изложението към касационната жалба/първоначално и допълнително/ са формулирани правните въпроси: 1. по приложното поле на чл. 98, ал. 1 ГПК отм. относно начина на разглеждане и определяне правната квалификация на предявените искове, че въззивният съд се произнесъл по непредявен иск в частта на въззивното решение, с която приел, че евентуалният иск е с пр. осн. чл. 59 ЗЗД, какъвто иск не е предявен, а според касатора тази претенция е с пр. осн. чл. 414 ГПК отм. решен в противоречие с практиката на ВКС - решение № 139/21.02.85 г. по гр. дело № 1212/82 г. на ВС I. г. о., 2. по приложението на чл. 221, ал. 2 ГПК отм., вр. чл. 104, ал. 1 ЗЗД - неизпълнение задължението на въззивният съд да се произнесе по предявеното възражение за прихващане от жалбоподателя-ответник по иска, който е решаван противоречиво от съдилищата и е от значение за точното прилагане на закона и за развитие на правото, 3. че въззивният съд е приел за основателен предявения евентуален иск с пр. осн. чл. 59 от ЗЗД, без да е налице неоснователно обогатяване, че не са събрани доказателства за обогатяване на жалбоподателя-ответник и за обедняване на ищеца, решен в противоречие с практиката на ВКС, решаван противоречиво от съдилищата и който е от значение за точното прилагане на закона и за развитие на правото, 4. по приложението на чл. 189, ал. 2 ГПК отм. за задължението на въззивния съд да изложи мотиви, възоснова на които е постановил решението и по приложението на чл. 193 ГПК отм. за възможността на въззивния съд да постанови допълнително решение, които са от значение за точното прилагане на закона и за развитие на правото.</w:t>
        <w:tab/>
        <w:br/>
        <w:tab/>
        <w:t xml:space="preserve"> </w:t>
        <w:tab/>
        <w:br/>
        <w:tab/>
        <w:t xml:space="preserve">В писмен отговор ответникът по жалбата Б. Г. В., чрез адв.Ив.Б. е изразил становище за липса на основания за допустимост на касационно обжалване и за неоснователност на касационната жалба по същество.</w:t>
        <w:tab/>
        <w:br/>
        <w:tab/>
        <w:t xml:space="preserve"> </w:t>
        <w:tab/>
        <w:br/>
        <w:tab/>
        <w:t xml:space="preserve">Върховният касационен съд като взе предвид доводите на страните и извърши проверка на обжалваното решение намира за установено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от надлежна страна в процеса и е процесуално допустима.</w:t>
        <w:tab/>
        <w:br/>
        <w:tab/>
        <w:t xml:space="preserve"> </w:t>
        <w:tab/>
        <w:br/>
        <w:tab/>
        <w:t xml:space="preserve">Обжалваното решение не следва да се допуска до касационно обжалване по следните съображения:</w:t>
        <w:tab/>
        <w:br/>
        <w:tab/>
        <w:t xml:space="preserve"> </w:t>
        <w:tab/>
        <w:br/>
        <w:tab/>
        <w:t xml:space="preserve">С въззивното решение съдът е приел, че ответникът по жалбата Б. В. е собственик на пиано марка „Р. Ю.”, което жалбоподателят държи без правно основание. Изводът съдът е направил като е обсъдил събраните по делото гласни доказателства и заключението на вещото лице по назначената оценителна експертиза. Прието е от съда, че процесното пиано е било продадено от ответника [фирма][населено място] на трето лице. С оглед на това съдът е направил извода за неоснователност на предявения главен иск с пр. осн. чл. 108 от ЗС. По евентуалния иск съдът е приел, че жалбоподателят-ответник се е обогатил за сметка на ищеца продавайки процесната вещ на трето лице. Прието е, че евентуалния иск с пр. осн. чл. 59 от ЗС е основателен и в полза на ищеца е присъдена сумата 1500 лв., с която ответникът се е обогатил за сметка на ищеца. Съдът е отчел, че стойността на вещта е 5000 евро, но заявения размер на иска е 1500 лв. Върху сумата съдът е присъдил и законната лихва. С постановеното допълнително решение съдът е приел за неоснователно възражението за прихващане, предявено от ответника по иска относно увеличената стойност на процесното пиано, вследствие извършения ремонт, като е приел с оглед събраните доказателства, че същото е неоснователно. Според въззивния съд от данните по делото не е установено увеличение на цената на процесното пиано вследствие извършения ремонт от жалбоподателя.</w:t>
        <w:tab/>
        <w:br/>
        <w:tab/>
        <w:t xml:space="preserve"> </w:t>
        <w:tab/>
        <w:br/>
        <w:tab/>
        <w:t xml:space="preserve">Неоснователни са доводите на касатора за наличие на основание за допускане на касационно обжалване по чл. 280, ал. 1, т. 2 ГПК по първия правен въпрос по приложното поле на чл. 98, ал. 1 ГПК отм. относно начина на разглеждане и определяне правната квалификация на предявените искове, че въззивният съд се произнесъл по непредявен иск в частта на въззивното решение, с която приел, че евентуалният иск е с пр. осн. чл. 59 ЗЗД, какъвто иск не е предявен, а според касатора тази претенция е с пр. осн. чл. 414 ГПК отм., С решение № 139/21.02.85 г. по гр. дело № 1212/82 г. на ВС I. г. о. е изразено становище относно задължението на съда да се занимае с направеното искане на основанието, на което е предявено, че основанието се определя от обстоятелствата и фактите, изложени в исковата молба, а не от квалификацията им, направена от страната. С обжалваното въззивно решение въззивният съд е разрешил поставения процесуално правен въпрос по аналогичен начин. В случая съдът е определил правната квалификация на предявения евентуален иск, като е взел предвид фактите и обстоятелствата, описани в исковата молба на ответника по касация Б. В.. </w:t>
        <w:tab/>
        <w:br/>
        <w:tab/>
        <w:t xml:space="preserve"> </w:t>
        <w:tab/>
        <w:br/>
        <w:tab/>
        <w:t xml:space="preserve">Не се установява основание за допускане на касационно обжалване по чл. 280, ал. 1, т. 2 и т. 3 ГПК по втория процесуално правен въпрос по приложението на чл. 221, ал. 2 ГПК отм., вр. чл. 104, ал. 1 ЗЗД - неизпълнение задължението на въззивния съд да се произнесе по предявеното възражение за прихващане от жалбоподателя-ответник по иска. С решение № 3289/15.12.78 г. по гр. дело № 2496/78 г. на ВС I г. о. е прието, че възражение за съдебно прихващане на неликвидно вземане може да се предяви и без предявяване на насрещен иск, че когато ответникът го направи той го предявява като евентуално и съдът пристъпва към разглеждането му в случай, че предявеното с исковата молба вземане бъде уважено, а другите, различни от прихващането възражения на ответника не бъдат уважени. Според същото решение съдебното прихващане настъпва след като влезе в сила решението, с което се установява съществуването на насрещните вземания и тяхната изискуемост, а с решението им се придаде качеството на ликвидност. С решение № 1229/15.05.70 г. по гр. д. № 577/70 г. на ВС I г. о. е прието, че съдът е длъжен да разгледа предявеното от ответника в производството по първоначалния иск възражение по негово вземане и когато и двете или едното от насрещните вземания са неликвидни/спорни/. Според същото решение при такова възражение съдът ще направи прихващане по насрещните вземания след като те бъдат установени, макар ответникът да не е предявил насрещен иск за своето вземане. С решение № 696/07.07.2004 г. по гр. дело № 1911/2003 г. на ВКС ТК е извършена съпоставка между изявлението за прихващане и възражението за прихващане, като е изразено становище, че изявлението за прихващане предпоставя ликвидност на насрещните вземания, докато възражението за прихващане е допустимо дори и когато тези вземания или едно от тях са неликвидни. Въззивният съд се е произнесъл по направеното възражение за прихващане с постановеното решение от 23.03.2010 г. по реда на чл. 193 ГПК отм. и е приел същото за неоснователно. Поради това правният въпрос съдът не е разрешил в отклонение с даденото разрешение в цитираните решения на състави на ВС и ВКС. Освен това поставения правен въпрос не е от значение за точното прилагане на закона, нито е от значение за развитие на правото, тъй като нормата на чл. 221, ал. 1 ГПК отм. е ясна и точна и не се нуждае от тълкуване. По приложението й е установена обилна и непротиворечива съдебна практика.</w:t>
        <w:tab/>
        <w:br/>
        <w:tab/>
        <w:t xml:space="preserve"> </w:t>
        <w:tab/>
        <w:br/>
        <w:tab/>
        <w:t xml:space="preserve">Относно поставения въпрос по п. 3-ти, че въззивният съд е приел за основателен предявения евентуален иск с пр. осн. чл. 59 от ЗЗД, без да е налице неоснователно обогатяване, че не са събрани доказателства за обогатяване на жалбоподателя-ответник и за обедняване на ищеца съдът намира, че същият касае правилността на въззивното решение в тази обжалвана част и е основание за касационна отмяна по чл. 281, т. 3 ГПК. Преценка за наличие на основанията по чл. 281, т. 3 ГПК съдът не извършва в настоящото производство, в което се преценява само наличието на предпоставките за допускане на касационно обжалване, визирани в чл. 280, ал. 1 ГПК. С оглед на това не следва да се обсъжда цитираната съдебна практика - решение № 22/01.02.58 г. по гр. дело № 40/57 г. на ОСГК на ВС, определение от 13.11.59 г. по гр. дело № 7250/59 г. на ВС I г. о., решение № 1464/09.06.60 г. по гр. дело № 2880/60 г. на ВС II г. о., ТР № 114/01.11.63 г. по гр. дело № 95/63 на ОСГК на ВС. Така поставения въпрос не обуславя и наличие на основание за допускане на касационно обжалване по чл. 280, ал. 1, т. 3 ГПК, в какъвто смисъл са изложени доводи от касатора.</w:t>
        <w:tab/>
        <w:br/>
        <w:tab/>
        <w:t xml:space="preserve"> </w:t>
        <w:tab/>
        <w:br/>
        <w:tab/>
        <w:t xml:space="preserve">Не се установява основание за допускане на касационно обжалване по чл. 280, ал. 1, т. 3 ГПК по правните въпроси по п. 4-ти от изложението по приложението на чл. 189, ал. 2 ГПК отм. за задължението на въззивния съд да изложи мотиви, възоснова на които е постановил решението и по приложението на чл. 193 ГПК отм. за възможността на въззивния съд да постанови допълнително решение. Това основание за допускане на касационно обжалване е налице, когато разглеждането на правния въпрос ще допринесе за промяна на създадена, поради неточно тълкуване съдебна практика или за осъвременяване на тълкуването й с оглед настъпили изменения в законодателството или в обществените условия и когато правните норми са непълни неясни или противоречиви, за да се създаде съдебна практика по прилагането им. Разпоредбите на чл. 189, ал. 2 ГПК отм. и чл. 193 ГПК отм. са ясни, пълни и непротиворечиви и по приложното им поле е установена трайна съдебна практика.</w:t>
        <w:tab/>
        <w:br/>
        <w:tab/>
        <w:t xml:space="preserve"> </w:t>
        <w:tab/>
        <w:br/>
        <w:tab/>
        <w:t xml:space="preserve">Като взе предвид изложеното настоящият съдебен състав намира, че въззивното решение в обжалваните му части не следва да се допусне до касационно обжалване.</w:t>
        <w:tab/>
        <w:br/>
        <w:tab/>
        <w:t xml:space="preserve"> </w:t>
        <w:tab/>
        <w:br/>
        <w:tab/>
        <w:t xml:space="preserve">С оглед изхода на делото на осн. чл. 81 от ГПК в полза на ответника по жалбата Б. Г. В. следва да се присъди сумата 300 лв. разноски по делото за адвокатско възнаграждение за настоящото производство.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1775 от 04.11.2009 г. по в. гр. дело № 1531/2009 г. на Пловдивския окръжен съд, както и на решение № 401/23.03.2010 г., постановено по същото въззивно дело по чл. 193 ГПК отм.. 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[фирма] със седалище и адрес на управление[населено място], бул.”Р.” № 57, ет. 3, съдебен адрес[населено място], бул. ”Ш. с.” № 161, вх.В, ет. 1, ап. 1 да заплати на Б. Г. В. от[населено място], [улица] сумата 300 лв. разноски по делото за настоящото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