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№2096/07.03.2022 по адм. д. №7656/2021 на ВАС, II о., докладвано от съдия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2096 София, 07.03.2022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първи февруари в състав: ПРЕДСЕДАТЕЛ:ГЕОРГИ КОЛЕВ ЧЛЕНОВЕ:ЗАХАРИНКА ТОДОРОВАСТЕФКА КЕМАЛОВА при секретар Станка Ташкова и с участието</w:t>
        <w:tab/>
        <w:br/>
        <w:tab/>
        <w:t xml:space="preserve">на прокурора Момчил Тараланскиизслуша докладваното от съдиятаЗАХАРИНКА ТОДОРОВА по адм. дело № 7656/2021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Б. Шалев от гр. София, чрез адв. Тонев - САК, против решение от 29.07.2020 г.,постановено по адм. дело № 2033/2004 г. по описа на Софийски градски съд, ГО, III-Б въззивен състав, с което е оставена без уважение молбата на Шалев за поправка на очевидна фактическа грешка /ОФГ/ в решението от 29.11.2005 г., постановено по адм. д. № 2033/2004г. на СГС. Излагат се доводи за неправилност на съдебния акт, прави се искане за отмяната му и постановяване на друг, с който да се допусне поправка на ОФГ в диспозитива на решението, като бъде посочена правилната индивидуализация на засегнатия от одобрения ЧЗРП с отменената заповед имот с планоснимачен номер 1235, попадащ в кв. 95 и кв. 96 на м. „Кръстова вада“ гр. София - вместо само посочения в диспозитива на решението парцел VII-1235 от кв. 96, м. „Кръстова вада“ гр. София, да бъде посочен имот с пл. № 1235-идентичен имот с пл. № 4916 от предходен кадастрален план, респ. да бъдат посочени двата новообразувани парцела според отменения ЧЗРП - парцел VII-1235 в кв. 96 и парцел XI-1235 от кв. 95, м. „Кръстова вада“ гр. София. Претендира се и присъждане на направените по делото разноски за касационното производство по представен списък по чл. 80 ГПК.</w:t>
        <w:tab/>
        <w:br/>
        <w:tab/>
        <w:t xml:space="preserve">В съдебното заседание касационният жалбоподател, редовно призован, не се явява, представлява се от адв.Тонев, който поддържа жалбата по изложените в нея и писмени бележки съображения.</w:t>
        <w:tab/>
        <w:br/>
        <w:tab/>
        <w:t xml:space="preserve">Ответникът - главният архитект на на София, редовно призован, не се представлява, не е изразил становище по жалбата.</w:t>
        <w:tab/>
        <w:br/>
        <w:tab/>
        <w:t xml:space="preserve">Ответните страни - П. Генчев, Т. Генчева, И. Генчева, Л. Василева, Р. Данчев, З. Колева, Й. Колев, П. Колева, В. Колев, М. Димитрова и Г. Сотиров, редовно призовани, не се явяват и не се представляват, не са ангажирали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жалба, счита решението за правилно и предлага да бъде оставено в сила.</w:t>
        <w:tab/>
        <w:br/>
        <w:tab/>
        <w:t xml:space="preserve">Върховният административен съд, в настоящия състав при Второ отделение, приема касационната жалба за процесуално допустима, като подадена в срока по чл. 211, ал. 1 АПК, от надлежна страна, срещу неблагоприятен за нея и подлежащ на последващ инстанционен контрол съдебен акт. Разгледана по същество, същата е неоснователна.</w:t>
        <w:tab/>
        <w:br/>
        <w:tab/>
        <w:t xml:space="preserve">С решението от 29.11.2005 г., постановено по адм. д. № 2033/2004 г. по описа на СГС, е отменена като незаконосъобразна, по жалба на Б. Шалев, заповед № РД-09-50-281/27.05.1998 г. на Главния архитект на гр.София, в частта й, с която е одобрен частичен застроителен и регулационен план за парцел VII-1235 от кв.96, м.“Кръстова вада“ и кадастрален план. За да отхвърли искането, въззивният състав на СГС е приел, че не е налице твърдяната от жалбоподателя очевидна фактическа грешка, тъй като изразената в мотивите на решението воля на съда съответства напълно на отразеното в диспозитива. Решението е валидно, допустимо и правилно.</w:t>
        <w:tab/>
        <w:br/>
        <w:tab/>
        <w:t xml:space="preserve">По смисъла на чл. 62, ал. 2 от АПК, очевидната фактическа грешка представлява пропуск или грешно отразяване от технически характер, които могат да бъдат установени от всички останали доказателства по делото, като при отстраняването й актът, с който се отстранява грешката и предишния акт, не могат да си противоречат и да пораждат различни по своето съдържание правни последици. В случая, в решението от 2005 г. е посочено, че именно УПИ VII е отреден за имот пл. № 1235, като корекцията е нанесена и в РП и точно това е отразено в диспозитива му, съдът не е формирал в мотивите воля за отмяна на заповедта в останалите й части/точки. Затова е правилна преценката в оспореното решение, обективирало отказ за поправка на ОФГ, че такава не е налице, липсва несъответствие в действително формираната воля на съдебния състав и отразената. Актът за поправка на очевидна фактическа грешка е акцесорен спрямо поправяния акт, с него е недопустимо да се изменя съдържанието му и да се засягат правата и задълженията на страните по същия, какъвто би бил резултата в случай на уважаване на искането - промяна на границите на имота. Решението е подлежало на обжалване, това е посочено изрично в него, от която възможност жалбоподателят не се е възползвал, а целяният резултат не може да бъде постигнат по реда на отстраняване на ОФГ.</w:t>
        <w:tab/>
        <w:br/>
        <w:tab/>
        <w:t xml:space="preserve">С оглед тези съображения, решението като правилно следва да бъде оставено в сила, а при този изход на спора е неоснователна претенцията на касатора за присъждане на разноски.</w:t>
        <w:tab/>
        <w:br/>
        <w:tab/>
        <w:t xml:space="preserve">Воден от горното и на основание чл. 221, ал. 2 от АПК, Върховният административен съд, Второ отделение, РЕШИ:</w:t>
        <w:tab/>
        <w:br/>
        <w:tab/>
        <w:t xml:space="preserve">ОСТАВЯ В СИЛА решение от 29.07.2020 г., постановено по адм. дело № 2033/2004 г. по описа на Софийски градски съд, ГО, III-Б въззивен състав, с което е оставена без уважение молбата на Б. Шалев от гр. София, за поправка на очевидна фактическа грешка в решението от 29.11.2005 г., постановено по адм. д. № 2033/2004г. на СГС. Решението е окончателно. Вярно с оригинала, ПРЕДСЕДАТЕЛ:/п/ Георги Колев</w:t>
        <w:tab/>
        <w:br/>
        <w:tab/>
        <w:t xml:space="preserve">секретар: ЧЛЕНОВЕ:/п/ Захаринка Тодорова/п/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