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№1029/03.07.2019 по адм. д. №14186/2018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Регионална дирекция „Гранична полиция“ – Смолян, чрез процесуален представител, против решение № 405/12.10.2018 г. по адм. д. № 218/2018 г. по описа на Административен съд - Смолян. С решението е отменена негова заповед рег. № 4074з-1234/25.6.2018 г., с която на А.И е наложено дисциплинарно наказание „порицание за срок от шест месеца". Излага доводи за неправилност на съдебния акт. Твърди, че оспорената заповед е издадена в установения с чл. 195, ал. 1 от ЗМВР двумесечен срок. Иска отмяна на първоинстанционното решение и потвърждаване на оспорената заповед. </w:t>
        <w:tab/>
        <w:br/>
        <w:tab/>
        <w:t xml:space="preserve">Ответникът А.И, чрез процесуален представител адв. Л.С, изразява становище за неоснователност на касационната жалба. Претендира присъждане на разноски.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С решение № 405/12.10.2018 г. по адм. д. № 218/2018 г. по описа на Административен съд - Смолян е отменена заповед с рег. № 4074з-1234/25.6.2018 г. на директора на РД „ГП“ – Смолян, с която на основание чл. 194, ал. 2, т. 1 и т. 2 от ЗМВР на А.И, старши полицай в ГКПП – Кулата от ГПУ - Петрич при РДГП – Смолян, е наложено дисциплинарно наказание „порицание за срок от 6 месеца". За да постанови този резултат съдът приема, че издаването на заповедта в нарушение на посочените в чл. 195, ал. 1 от ЗМВР срокове, в рамките на които дисциплинарно наказващият орган упражнява правомощието си да санкционира представлява основание за отмяна. </w:t>
        <w:tab/>
        <w:br/>
        <w:tab/>
        <w:t xml:space="preserve">Решението е правилно и следва да се остави в сила. </w:t>
        <w:tab/>
        <w:br/>
        <w:tab/>
        <w:t xml:space="preserve">Фактическата обстановка е изяснена от първоинстанционния съд с допустими доказателствени средства, приложени по делото. Въз основа на установените факти съдът приема, че откриването на нарушението от административнонаказващия орган е станало на 9.03.2018 г., когато той е имал достатъчно доказателства за извършеното нарушение, неговото авторство и виновно поведение на нарушителя. </w:t>
        <w:tab/>
        <w:br/>
        <w:tab/>
        <w:t xml:space="preserve">Съгласно чл. 195, ал. 1 от ЗМВР дисциплинарното наказание се налага не по-късно от два месеца от откриване на нарушението и не по-късно от една година от извършването му.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извършителя. Разпоредбата на чл. 196, ал. 2 от ЗМВР изрично посочва, че дисциплинарното нарушение е установено, когато материалите от дисциплинарното производство постъпят при компетентния дисциплинарно наказващ орган. </w:t>
        <w:tab/>
        <w:br/>
        <w:tab/>
        <w:t xml:space="preserve">В случая компетентният дисциплинарно наказващ орган е директора на РД „ГП“ – Смолян. Справката № 4074р-3014/9.03.2018 г. на комисията със събраните данни за извършени служебни нарушения от страна на А.И е постъпила при директора на РД „ГП“ – Смолян на 9.03.2018 г. В същата се съдържат данни и са обсъдени обстоятелства за поведението на служителя по време на дежурство в новогодишната нощ на 31.12.2017 г. срещу 1.01.2018 г. и неизпълнение на заповед № УРИ-32823-37718 19.12.2017 г. на директора на ГДГП относно организиране и провеждане на дежурство за управление и координиране дейността на ГД"ГП" по време на почивни и празнични дни, свързани с коледни и новогодишни празници и забраната за употреба на алкохол по време на дежурствата. Назначената комисия - л. 23 от делото, е предложила налагане на дисциплинарно наказание по чл. 194, ал. 1, т. 2 от ЗМВР на А.И.С при спазване на чл. 195, ал. 1 от ЗМВР дисциплинарното наказание е следвало да бъде наложено в 2 - месечния срок, считано от 9.03.2018 г., който е изтекъл на 9.05.2018 г. Като е наложил наказание на 25.6.2018 г. директорът на РД „ГП“ – Смолян е нарушил чл. 195, ал. 1 от ЗМВР. </w:t>
        <w:tab/>
        <w:br/>
        <w:tab/>
        <w:t xml:space="preserve">Назначената от директора на РД „ГП“ – Смолян повторна проверка със заповед от 27.3.2018 г. и изготвената въз основа на нея справка № 5396р-7396/26.4.2018 г. не променя изводите, тъй като в хода на тази проверка не са установени нови обстоятелства относими към дисциплинарното нарушение и нейният автор. </w:t>
        <w:tab/>
        <w:br/>
        <w:tab/>
        <w:t xml:space="preserve">С изтичане на срока по чл. 195, ал. 1 от ЗМВР отпада възможността на дисциплинарно наказващия орган да наложи на служителя дисциплинарно наказание за допуснато дисциплинарно нарушение. </w:t>
        <w:tab/>
        <w:br/>
        <w:tab/>
        <w:t xml:space="preserve">Решението като правилно следва да бъде оставено в сила, тъй като не са налице твърдените касационни основания по чл. 209 от АПК. </w:t>
        <w:tab/>
        <w:br/>
        <w:tab/>
        <w:t xml:space="preserve">С оглед изхода на спора в полза на ответника и на основание чл. 143, ал. 1 от АПК, следва да се присъдят разноски по делото в размер на 600 лева, представляващи адвокатско възнаграждение по договор за правна защита и съдействие от 10.6.2019 г. </w:t>
        <w:tab/>
        <w:br/>
        <w:tab/>
        <w:t xml:space="preserve">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405/12.10.2018 г. по адм. д. № 218/2018 г. по описа на Административен съд – Смолян. </w:t>
        <w:tab/>
        <w:br/>
        <w:tab/>
        <w:t xml:space="preserve">ОСЪЖДА Регионална дирекция „Гранична полиция“ – Смолян да заплати на А.И, [ЕГН], сумата от 600 лева, представляваща адвокатско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