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№4532/27.03.2019 по адм. д. №15056/2018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Директора на Дирекция "Обжалване и данъчно-осигурителна практика" - Пловдив при ЦУ на НАП против решение №2216/31.10.2018 г. по адм. дело № 446/2016 г. по описа на Административен съд - Пловдив, в частта, с която е оставено без уважение искането за поправка на ОФГ в издаден изпълнителен лист от 01.02.2018 г., а именно - неизписване на ЕИК на длъжника в диспозитива на листа. Твърди се, че решението е неправилно и необосновано - касационни основания по чл. 209, т. 3 АПК. Иска се отмяна на решението и да бъде задължен Административен съд Пловдив да допусне поправка в изпълнителния лист, респективно да обезсили издадения и да издаде нов такъв. В съдебно заседание процесуален представител на касатора юрк.. К поддържа касационната жалба. </w:t>
        <w:tab/>
        <w:br/>
        <w:tab/>
        <w:t xml:space="preserve">Ответната страна "Л. И. Г" АД в постъпил писмен отговор от упълномощен адв. С.М оспорва касационната жалба. 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Касационната жалба е подадена в срок от надлежна страна и е процесуално допустима. </w:t>
        <w:tab/>
        <w:br/>
        <w:tab/>
        <w:t xml:space="preserve">Разгледана по същество е основателна, но по съображения изложени в настоящото решение. </w:t>
        <w:tab/>
        <w:br/>
        <w:tab/>
        <w:t xml:space="preserve">Обжалваното решение е постановено от АС-Пловдив във връзка с молба от ДД"ОДОП"-Пловдив с искане да бъде дописано ЕИК на длъжника "Л. И. Г" АД в издадения изпълнителния лист. </w:t>
        <w:tab/>
        <w:br/>
        <w:tab/>
        <w:t xml:space="preserve">Изпълнително основание за издаване на изпълнителния лист е окончателното съдебно решение № 15406/14.12.2017 г. по адм. д. №1627/2017 г. на Върховния административен съд, първо отделение. </w:t>
        <w:tab/>
        <w:br/>
        <w:tab/>
        <w:t xml:space="preserve">От Административен съд Пловдив е издаден изпълнителен лист от 01.02.2018 г., с който е осъден "Л. И. Г" АД да заплати на Дирекция "ОДОП"-Пловдив разноски по компенсация в размер на 10 151, 10 лв. </w:t>
        <w:tab/>
        <w:br/>
        <w:tab/>
        <w:t xml:space="preserve">С молба от 06.06.2018 г. е поискано от ДД“ОДОП“-Пловдив в изпълнителния лист да бъде поправена ОФГ, във връзка с която молба е препратено делото от АС-Пловдив на ВАС за произнасяне. </w:t>
        <w:tab/>
        <w:br/>
        <w:tab/>
        <w:t xml:space="preserve">С решение № 10870/17.09.2018г. по адм. д. №1627/2017 г. на ВАС е поправена ОФГ в решение № 15406/14.12.2017 г. по адм. д. №1627/2017 г. в частта за адреса на управление на дружеството. </w:t>
        <w:tab/>
        <w:br/>
        <w:tab/>
        <w:t xml:space="preserve">Искането на ДД“ОДОП“-Пловдив в частта за поправка на допусната очевидна фактическа грешка в диспозитива на решение № 15406/14.12.2017 г. на Върховния административен съд, изразяваща се в непосочване на ЕИК на „Лион инвест груп“ АД, е отхвърлено с решение № 10870/17.09.2018г. по адм. д. №1627/2017 г. </w:t>
        <w:tab/>
        <w:br/>
        <w:tab/>
        <w:t xml:space="preserve">Подадена е повторна молба до АС-Пловдив на 16.10.2018 г. с искане да бъде допусната ОФГ в изпълнителния лист от 01.02.2018 г. </w:t>
        <w:tab/>
        <w:br/>
        <w:tab/>
        <w:t xml:space="preserve">Защитата на оспорващата страна във връзка с издаване на изпълнителен лист е срещу акт, посочен в разпоредбата на чл. 407 ГПК, а именно разпореждането за издаване или отказ да се издаде изпълнителен лист, което подлежи на обжалване по реда на чл. 407, ал. 1 ГПК. </w:t>
        <w:tab/>
        <w:br/>
        <w:tab/>
        <w:t xml:space="preserve">Инстанционната проверка на разпореждането е по реда на чл. 407, вр. чл. 144 и чл. 229 и сл. АПК, т. е. в частно производство, а не в производство по общия ред. </w:t>
        <w:tab/>
        <w:br/>
        <w:tab/>
        <w:t xml:space="preserve">Като се е произнесъл с решение, вместо с разпореждане, първоинстанционният съд е постановил недопустим съдебен акт, който подлежи на обезсилване. </w:t>
        <w:tab/>
        <w:br/>
        <w:tab/>
        <w:t xml:space="preserve">Делото следва да се върне на първоинстанционния съд за провеждане на процедура с издаване на разпореждане по реда на чл. 407 ГПК, вр. чл. 144 АПК. </w:t>
        <w:tab/>
        <w:br/>
        <w:tab/>
        <w:t xml:space="preserve">Така мотивиран, Върховният административен съд, първо отделение,РЕШИ: </w:t>
        <w:tab/>
        <w:br/>
        <w:tab/>
        <w:t xml:space="preserve">ОБЕЗСИЛВА решение №2216/31.10.2018 г. по адм. дело № 446/2016 г. по описа на Административен съд - Пловдив в частта, с която е оставено без уважение искането за поправка на ОФГ в издаден изпълнителен лист от 01.02.2018 г., а именно - неизписване на ЕИК на длъжника в диспозитива на листа. </w:t>
        <w:tab/>
        <w:br/>
        <w:tab/>
        <w:t xml:space="preserve">ВРЪЩА ДЕЛОТО на първоинстанционния съд за провеждане на процедура и произнасяне с надлежен акт по реда на чл. 406 и сл. ГПК.Решението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