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№92/24.03.2021 по гр. д. №716/2020 на ВКС, ГК, IV г.о., докладвано от съдия Любка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92</w:t>
        <w:tab/>
        <w:br/>
        <w:tab/>
        <w:t xml:space="preserve"> </w:t>
        <w:tab/>
        <w:br/>
        <w:tab/>
        <w:t xml:space="preserve">София, 24.03.2021 год.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закрито заседание на деветнадесети март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АЛБЕНА БОНЕВА</w:t>
        <w:tab/>
        <w:br/>
        <w:tab/>
        <w:t xml:space="preserve"> </w:t>
        <w:tab/>
        <w:br/>
        <w:tab/>
        <w:t xml:space="preserve"> ЧЛЕНОВЕ: БОЯН ЦОНЕВ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> </w:t>
        <w:tab/>
        <w:br/>
        <w:tab/>
        <w:t xml:space="preserve">като разгледа докладваното от съдията ЛЮБКА АНДОНОВА гр. д. № 716 по описа за 2020 г., намира следното: </w:t>
        <w:tab/>
        <w:br/>
        <w:tab/>
        <w:t xml:space="preserve"> </w:t>
        <w:tab/>
        <w:br/>
        <w:tab/>
        <w:t xml:space="preserve">Производството e по чл. 248 от ГПК. </w:t>
        <w:tab/>
        <w:br/>
        <w:tab/>
        <w:t xml:space="preserve"> </w:t>
        <w:tab/>
        <w:br/>
        <w:tab/>
        <w:t xml:space="preserve">Образувано е по молба на Прокуратурата на Р. Б, подадена чрез прокурор от Върховна касационна прокуратура, с която е поискано изменение на постановеното по делото решение № 150 от 05.01.2021 г. в частта за разноските. Твърди се, че е налице прекомерност на договорения и заплатен адвокатски хонорар по смисъла на чл. 78, ал. 5 ГПК за осъщественото процесуално представителство пред Окръжен съд - Пазарджик, поради което се иска същият да бъде намален до минимума, предвиден в Наредба № 1/2004 г., а за касационната инстанция е следвало да се определи по-нисък размер от поискания, понеже осъществената правна защита е само за изготвяне на касационна жалба с основания за допускане на касационното обжалване по чл. 280, ал. 1 ГПК без проведено процесуално представителство, чрез явяване в открито съдебно заседание.</w:t>
        <w:tab/>
        <w:br/>
        <w:tab/>
        <w:t xml:space="preserve"> </w:t>
        <w:tab/>
        <w:br/>
        <w:tab/>
        <w:t xml:space="preserve">С отговора си, подаден в срока по чл. 248, ал. 2 ГПК, насрещната страна „Агро-Инвест 999“ ЕООД, чрез пълномощника си адв. Т. Т. от АК-Х., изразява становище за неоснователност на молбата и моли същата да бъде оставена без уважение. </w:t>
        <w:tab/>
        <w:br/>
        <w:tab/>
        <w:t xml:space="preserve"> </w:t>
        <w:tab/>
        <w:br/>
        <w:tab/>
        <w:t xml:space="preserve">С постановеното по делото решение № 150 от 05.01.2021 г. е отменено въззивното решение № 152 от 02.10.2019 г. по гр. д. № 287/2019 г. на Пловдивски апелативен съд, Гражданска колегия, с което е потвърдено решение № 98/25.3.19 г по гр. дело № 486/18 г на Окръжен съд-Пазарджик и вместо това Прокуратурата на РБ е осъдена на основание чл. 2б ал. 1 ЗОДОВ да заплати на „Агро-Инвест 999“ ЕООД обезщетение за претърпени имуществени вреди, изразяващи се в пропуснати ползи от неполучена наемна цена в размер на 28 800 лв. за времето от 29.06.2016 г. до предявяване на иска - 05.07.2018 г, поради нарушаване на правото му на разглеждане и решаване в разумен срок, съгласно чл. 6, пар. 1 от ЕКЗПЧОС на прокурорска преписка № 4968/2014 г на РП-Плевен, ведно със законната лихва върху тази сума, считано от 05.07.2018 г. до окончателното плащане и разноски за производството в трите инстанции, представляващи заплатена държавна такса в размер на 80 лв. и адвокатско възнаграждение в размер на 11 500 лв. за осъществено процесуално представителство от един адвокат. Прието е, че ответникът дължи на ищеца направените от него разноски за трите инстанции за заплатени държавни такси в размер на 80 лв. и адвокатско възнаграждение.Заплатеното от касатора възнаграждение за един адвокат пред касационната инстанция възлиза на сумата 5 800 лв., пред въззивната инстанция на 2 800 лв., а за първоинстанционния съд следва да бъде присъдена 1/2 от сумата 5 800 лв., тъй като възнаграждението е уговорено за представителство по двата предявени иска - главен и евентуален. Липсват доказателства какво е уговореното възнаграждение по всеки един от исковете, затова е прието, че за всеки от тях е уговорено равно по размер възнаграждение.Производството по главния иск е прекратено от първоинстанционният съд, а определението за прекратяване не е обжалвано.Пред съда е останало за разглеждане единствено производството по евентуалния иск. Затова за процесуално представителство пред Окръжен съд-Пазарджик на ищеца е определено адвокатско възнаграждение в размер на 2900 лв. или за трите инстанции общо в размер на 11 500 лв. 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след преценка на данните по делото, намира, че молбата е постъпила в срока по чл. 248, ал. 1 от ГПК и е процесуално допустима в частта, с която се иска редуциране на разноските за адвокатско възнаграждение пред първата инстанция. </w:t>
        <w:tab/>
        <w:br/>
        <w:tab/>
        <w:t xml:space="preserve"> </w:t>
        <w:tab/>
        <w:br/>
        <w:tab/>
        <w:t xml:space="preserve">Молбата в частта, с която се иска намаляване на адвокатското възнаграждение пред касационната инстанция е недопустима.</w:t>
        <w:tab/>
        <w:br/>
        <w:tab/>
        <w:t xml:space="preserve"> </w:t>
        <w:tab/>
        <w:br/>
        <w:tab/>
        <w:t xml:space="preserve">С определение № 364 от 08.08.2012 г. по т. д. 865/12 г., ВКС, ІV ГО и определение № 372 от 16.5.2012 г. по гр. д. 223/12 г., ВКС, ІV ГО, постановени по реда на чл. 274, ал. 3 от ГПК Върховният касационен съд е отговорил на въпроса до кой момент страната може да направи възражение за прекомерност на заплатеното от насрещната страна адвокатско възнаграждение, на основание чл. 78, ал. 5 от ГПК.Оорът е, че искането по чл. 78, ал. 5 от ГПК следва да бъде направено до приключване на устните състезания по делото в съответната инстанция.Направеното след този срок искане е несвоевременно.В разглеждания случай с касационната жалба процесуалния представител на касатора е представил доказателства за уговорено и заплатено адвокатско възнаграждение в размер на 5 800 лв.Представен е и списък с разноски.Прокуратурата на РБ като ответник по касационната жалба не е взела становище по същата и по списъка за разноски.В откритото съдебно заседание, проведено на 24.9.2020 г е присъствал процесуален представител на ответника, който също не е направил възразил пи смисъла на чл. 78 ал. 5 ГПК и не е направил искане за намаляване на адвокатското възнаграждение на процесуалния представител на противната страна, поради прекомерност /тъй като са изготвени единствено касационна жалба и изложение на основанията по чл. 284 ал. 3 ГПК, без адв.Т. да се е явил в открито заседание./ </w:t>
        <w:tab/>
        <w:br/>
        <w:tab/>
        <w:t xml:space="preserve"> </w:t>
        <w:tab/>
        <w:br/>
        <w:tab/>
        <w:t xml:space="preserve">От данните по делото се установява, че няма направено възражение за прекомерност в хода на производството пред ВКС относно размера на заплатеното адвокатско възнаграждение. Следователно трябва да се приеме, че липсва упражнено право в срок и е недопустимо да се намалява на основание чл. 78, ал. 5 от ГПК адвокатско възнаграждение без направено в срок възражение за прекомерност.</w:t>
        <w:tab/>
        <w:br/>
        <w:tab/>
        <w:t xml:space="preserve"> </w:t>
        <w:tab/>
        <w:br/>
        <w:tab/>
        <w:t xml:space="preserve">Настоящият състав намира, че няма основание за редуциране на присъдените разноски за адвокатско възнаграждение за процесуално представителство пред първоинстанционния съд. Възражение за прекомерност на адвокатското възнаграждение е направено от представляващите Прокуратурата на Р. Б пред първоинстанциония съд е своевременно заявено.Настоящият състав на ВКС обаче намира същото за неоснователно.Този извод се налага, съобразявайки материалния интерес по делото /цена на иска 28 800 лв/, осъществените от процесуалния представител на ищеца действия: подаване на искова молба, ангажиране на доказателства във фазата по събирането им, становище по отговора на ответната страна и направените от нея доводи и възражения, явяване в съдебни заседания, пледоария и изготвяне на писмена защита, и с оглед фактическата и правна сложност на делото, присъденото адвокатско възнаграждение пред първата инстанция не е прекомерно.При това положение без уважение следва да бъде оставено искането по чл. 248 от ГПК за изменение на постановеното решение, чрез намаляване на договореното пред първоинстанционния съд адвокатско възнаграждение.</w:t>
        <w:tab/>
        <w:br/>
        <w:tab/>
        <w:t xml:space="preserve"> </w:t>
        <w:tab/>
        <w:br/>
        <w:tab/>
        <w:t xml:space="preserve">По гореизложените съображения, Върховният касационен съд, състав на Четвърто гражданско отделение,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ОСТАВЯ БЕЗ РАЗГЛЕЖДАНЕ молбата вх.№ 901 от 2.2.2021 г по чл. 248 ГПК, подадена от Прокуратурата на Р. Б за изменение на решение № 150 от 05.01.2021 г., постановено по гр. д. № 716/2020 г. на Върховния касационен съд, IV г. о. в частта за разноските пред касационната инстанция, като процесуално недопустима.</w:t>
        <w:tab/>
        <w:br/>
        <w:tab/>
        <w:t xml:space="preserve"> </w:t>
        <w:tab/>
        <w:br/>
        <w:tab/>
        <w:t xml:space="preserve"> ОСТАВЯ БЕЗ УВАЖЕНИЕ молба вх.№ 901 от 2.2.2021 г, подадена на основание чл. 248 ГПК от Прокуратурата на Р. Б за изменение на решение № 150 от 05.01.2021 г., постановено по гр. д. № 716/2020 г. на Върховния касационен съд, IV г. о. в частта за разноските пред първата инстанция, като неоснователна.</w:t>
        <w:tab/>
        <w:br/>
        <w:tab/>
        <w:t xml:space="preserve"> </w:t>
        <w:tab/>
        <w:br/>
        <w:tab/>
        <w:t xml:space="preserve"> Определението в частта, с която молбата е оставена без разглеждане подлежи на обжалване с частна жалба пред друг състав на Върховния касационен съд в едноседмичен срок от съобщаването му.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