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№196/03.10.2019 по търг. д. №289/2019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196</w:t>
        <w:tab/>
        <w:br/>
        <w:tab/>
        <w:t xml:space="preserve"> </w:t>
        <w:tab/>
        <w:br/>
        <w:tab/>
        <w:t xml:space="preserve">гр. София, 03.10.2019г.</w:t>
        <w:tab/>
        <w:br/>
        <w:tab/>
        <w:t xml:space="preserve"> </w:t>
        <w:tab/>
        <w:br/>
        <w:tab/>
        <w:t xml:space="preserve">ВЪРХОВЕН КАСАЦИОНЕН СЪД на Р. Б, Търговска колегия, Първо отделение, в закрито заседание на двадесет и пети септември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 т. д.№289 по описа за 2019г. и за да се произнесе, взе предвид следното:</w:t>
        <w:tab/>
        <w:br/>
        <w:tab/>
        <w:t xml:space="preserve"> </w:t>
        <w:tab/>
        <w:br/>
        <w:tab/>
        <w:t xml:space="preserve"> Производството е образувано по касационна жалба на Г. Д. Ш. срещу решение №2155 от 13.08.2018г. по гр. д. №3031/2017г. на Софийски апелативен съд, ГО, 10 състав.</w:t>
        <w:tab/>
        <w:br/>
        <w:tab/>
        <w:t xml:space="preserve"> </w:t>
        <w:tab/>
        <w:br/>
        <w:tab/>
        <w:t xml:space="preserve"> Настоящият състав на Върховния касационен съд, Търговска колегия, Първо отделение, констатира, че с обжалваното решение съставът на САС е отменил решение №1248 от 24.02.2017г. по гр. д. № 8530/2015г. на Софийски градски съд, в частта, с която са отхвърлени предявените от Г. Д. Ш. против ЗК „У.“ АД главен иск с правно основание чл. 226, ал. 1 от КЗ отм. и акцесорен по чл. 86, ал. 1 от ЗЗД, имащи за предмет обезщетяване на неимуществени вреди от ПТП, настъпило на 26.05.2012г., ведно със законната лихва, считано 26.05.2012г., до размер на сумата от 40 000 лева и вместо това е осъдил ЗК „У.“ АД да заплати на Г. Д. Ш. на основание чл. 226, ал. 1 от КЗ отм. и чл. 86, ал. 1 от ЗЗД, сумата от 40 000 лева, представляваща обезщетение за неимуществени вреди от ПТП, настъпило на 26.05.2012г., ведно със законната лихва, считано от 26.05.2012г., като е потвърдил решение №1248 от 24.02.2017г. по гр. д. №8530/2015г. от Софийски градски съд, в ЧАСТТА, в която са отхвърлени предявените от Г. Д. Ш. против ЗК „У.“ АД главен иск с правно основание чл. 226, ал. 1 от КЗ отм. и акцесорен по чл. 86, ал. 1 от ЗЗД, имащи за предмет обезщетяване на неимуществени вреди от ПТП, настъпило на 26.05.2012г., за разликата над уважения размер от 40 000 лева до пълния предявен размер от 80 000 лева. Със същото решение съставът на САС е отменил решение №1248 от 24.02.2017г., постановено по гр. д. №8530/2015 г. от Софийски градски съд, в частта, в която „ДЗИ – Общо застраховане“ ЕАД е осъдено по предявените при условията на евентуалност иск с правно основание чл. 226, ал. 1 от КЗ отм. и чл. 86, ал. 1 от ЗЗД, да заплати на Г. Д. Ш. сумата от 60 000 лева, представляваща обезщетение за претърпени неимуществени вреди от ПТП, настъпило на 26.05.2012г., ведно със законната лихва върху тази сума, считано от 26.05.2012 г. и вместо това е отхвърлил предявените от Г. Д. Ш. против евентуалния ответник ДЗИ – Общо застраховане“ ЕАД главен иск с правно основание чл. 226, ал. 1 от КЗ отм. и акцесорен по чл. 86, ал. 1 от ЗЗД, имащи за предмет обезщетяване на неимуществени вреди от ПТП, настъпило на 26.05.2012г., ведно със законната лихва, считано от 26.05.2012г. до размер на сумата от 60 000 лв. Също така въззивният съд е отменил решение №1248 от 24.02.2017г. по гр. д. № 8530/2015г. от Софийски градски съд, и в частта, с която са отхвърлени предявените от Г. Д. Ш. против евентуалния ответник „ДЗИ – Общо застраховане“ ЕАД главен иск с правно основание чл. 226, ал. 1 от КЗ отм. и акцесорен по чл. 86, ал. 1 от ЗЗД, имащи за предмет обезщетяване на неимуществени вреди от ПТП, настъпило на 26.05.2012г., ведно със законната лихва, считано от 26.05.2012г., за разликата над сумата от 60 000 лв. до размер на сумата от 80 000 лв.</w:t>
        <w:tab/>
        <w:br/>
        <w:tab/>
        <w:t xml:space="preserve"> </w:t>
        <w:tab/>
        <w:br/>
        <w:tab/>
        <w:t xml:space="preserve"> В мотивите на решението съставът на САС ясно е изразил воля, че общият размер на дължимото на ищцата обезщетение за неимуществени вреди възлиза на 80 000 лева, като вредите са причинени от водачите, застраховани при двамата ответници при условията на независимо съпричиняване, поради което всеки от ответниците е длъжен да покрие в границите на определената застрахователна сума отговорността на застрахования водач. С диспозитива на решението въззивният съд е осъдил предпочитания ответник ЗК „У.“ АД да заплати 40 000 лева. Същевременно е отменил първоинстанционното решение, с което евентуалният ответник „ДЗИ – Общо застраховане“ ЕАД е осъден да заплати на ищцата 60 000 лева, като вместо това е отхвърлил иска за посочената сума. От друга страна съдът е отменил първоинстанционното решение и в частта, с която искът срещу евентуалния ответник „ДЗИ – Общо застраховане“ ЕАД е отхвърлен за разликата от 60 000 лева до предявения размер от 80 000 лева. По този начин липсва произнасяне за частта от претенцията срещу евентуалния ответник в размер на 20 000 лева, за която искът нито е отхвърлен, нито е уважен. Налице е и противоречие между мотивите на решението относно размера на дължимото на ищцата обезщетение и размера, присъден с диспозитива на решението – 40 000 лева.</w:t>
        <w:tab/>
        <w:br/>
        <w:tab/>
        <w:t xml:space="preserve"> </w:t>
        <w:tab/>
        <w:br/>
        <w:tab/>
        <w:t xml:space="preserve">Поради това делото следва да бъде върнато на Софийски апелативен съд, който съгласно чл. 247 от ГПК е компетентен да прецени дали следва да се допусне поправка на очевидна фактическа грешка в постановеното от него въззивно решение.</w:t>
        <w:tab/>
        <w:br/>
        <w:tab/>
        <w:t xml:space="preserve"> </w:t>
        <w:tab/>
        <w:br/>
        <w:tab/>
        <w:t xml:space="preserve"> Воден от горното, Върховният касационен съд</w:t>
        <w:tab/>
        <w:br/>
        <w:tab/>
        <w:t xml:space="preserve"> </w:t>
        <w:tab/>
        <w:br/>
        <w:tab/>
        <w:t xml:space="preserve">ОПРЕДЕЛИ</w:t>
        <w:tab/>
        <w:br/>
        <w:tab/>
        <w:t xml:space="preserve"> </w:t>
        <w:tab/>
        <w:br/>
        <w:tab/>
        <w:t xml:space="preserve"> ВРЪЩА делото на Софийски апелативен съд, ГО, 10 състав, за извършване на проверка относно наличието на допусната очевидна фактическа грешка в решение №2155 от 13.08.2018г. по гр. д. №3031/2017г. на Софийски апелативен съд, ГО, 10 състав.</w:t>
        <w:tab/>
        <w:br/>
        <w:tab/>
        <w:t xml:space="preserve"> </w:t>
        <w:tab/>
        <w:br/>
        <w:tab/>
        <w:t xml:space="preserve"> След произнасяне от въззивния съд, делото да се върне на настоящия състав за разглеждане на подадената касационна жалба.</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