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№3689/31.03.2016 по адм. д. №5838/2015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16/09.04.2015 г. по административно дело № 280/2014 г. Административен съд - Разград е отхвърлил като неоснователно оспорването, предявено от Ф. М. Х. от [населено място], [община], против решение № 43 от 19.11.2014 г. на ръководителя на ТП на НОИ (Териториално поделение на Националния осигурителен институт) - Р., с което е потвърдено отказът на ръководителя на пенсионното осигуряване да възобнови личната пенсия за инвалидност поради общо заболяване и личната социална пенсия за инвалидност на жалбоподателя. </w:t>
        <w:tab/>
        <w:br/>
        <w:tab/>
        <w:t xml:space="preserve">Съдебното решение е оспорено с касационна жалба от Ф. М. Х., подадена от повереника му адв. С. Д.. 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се иска отмяната му и решаване на делото по същество или връщане на делото за ново разглеждане от друг състав на Административен съд - Разград. </w:t>
        <w:tab/>
        <w:br/>
        <w:tab/>
        <w:t xml:space="preserve">Ответникът по касация - директорът на ТП на НОИ - Р., оспорва касационната жалба по съображения, изложени в писмен отговор.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срок и от надлежна страна, за която оспореният с нея съдебен акт е неблагоприятен.Разгледана по същество, жалбата е основателна. </w:t>
        <w:tab/>
        <w:br/>
        <w:tab/>
        <w:t xml:space="preserve">С процесното решение № 43 от 19.11.2014 г. по описа на ТП на НОИ - Р., предмет на съдебен контрол от първоинстанционния съд, в производство по реда на чл. 117 от КСО е потвърдено разпореждане № ПР-100 от 16.09.2014 г. на ръководителя по пенсионно осигуряване в ТП на НОИ – Р., с което във връзка с подаденото от Ф. Х. заявление вх. № МП-10564/11.07.2014 г. е постановен отказ за възобновяване от 01.05.2012 г. на спряната лична пенсия за инвалидност поради общо заболяване и на личната социална пенсия за инвалидност. </w:t>
        <w:tab/>
        <w:br/>
        <w:tab/>
        <w:t xml:space="preserve">Атакуваното пред настоящата инстанция съдебно решение, с което е отхвърлено като неоснователно оспорването от Ф. М. Х. на решение № 43 от 19.11.2014 г. на директора на ТП на НОИ - Р., е валидно и допустимо. Основателен обаче е доводът на касатора, че то е неправилно поради допуснато от съда съществено нарушение на съдопроизводствените правила, съставляващо касационно основание по чл. 209, т. 3, предложение второ от АПК. Решение № 43 от 19.11.2014 г. е издадено от Р. Ц. като изпълняваща правомощията на директора на ТП на НОИ – Р., съгласно заповед № 533 от 02.06.2014 г. на управителя на НОИ. Според чл. 117, ал. 4 КСО ръководителят на ТП на НОИ е компетентния орган да постанови решение по жалби срещу разпорежданията на ръководителите на пенсионното осигуряване, като разпоредбата не предвижда изрично възможността този орган да делегира своите правомощия на определено от него длъжностно лице. Следователно, за да е издадено от компетентен орган решението, то следва да са налице условията за издаването му в хипотезата на заместване, поради отсъствието на директора на ТП на НОИ – Р.. Липсата на материална компетентност на органа, издал индивидуалния административен акт, е винаги основание за неговата нищожност, а съгласно чл. 168, ал. 2 от АПК съдът обявява нищожността на акта дори да липсва искане за това. За да изпълни правомощията си по чл. 168, ал. 1 и ал. 2 от АПК, съдът е длъжен по реда на чл. 152, ал. 4 от АПК да изиска от ответника да представи преписката по издаването на оспорения акт, включително доказателства за компетентността на органа, издал акта – в случая заповед № 533 от 02.06.2014 г. на управителя на НОИ, и доказателства за издаването на оспореното решение от Ц. при условията на заместване. Неизпълнението на това задължение в нарушение на принципа на служебното начало в предвидените от закона случаи представлява съществено нарушение на съдопроизводствените правила, налагащо отмяна на съдебното решение и връщане на делото за ново разглеждане от друг съдебен състав на първоинстанционния съд при съобразяване с дадените в мотивите на настоящото съдебно решение задължителни указания за изискване от ответника на цялата административна преписка, включително доказателства за компетентност на органа, издал оспореното решение. </w:t>
        <w:tab/>
        <w:br/>
        <w:tab/>
        <w:t xml:space="preserve">Мотивиран така и на основание чл. 221, ал. 2, предложение 2 във връзка с чл. 222, ал. 2, т. 1 от АПК, Върховният административен съд, шесто отделение,РЕШИ: </w:t>
        <w:tab/>
        <w:br/>
        <w:tab/>
        <w:t xml:space="preserve">ОТМЕНЯ решение № 16 от 09.04.2015 г. по административно дело № 280/2014 г. на Административен съд – Разград. </w:t>
        <w:tab/>
        <w:br/>
        <w:tab/>
        <w:t xml:space="preserve">ВРЪЩА делото за ново разглеждане от друг съдебен състав на същия първоинстанционен съд. </w:t>
        <w:tab/>
        <w:br/>
        <w:tab/>
        <w:t xml:space="preserve">Решението е окончателно и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