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№1849/28.02.2022 по адм. д. №7766/2021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1849 София, 28.02.2022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шестнадесети февруари в състав: ПРЕДСЕДАТЕЛ:БИСЕРКА ЦАНЕВА ЧЛЕНОВЕ:МИРОСЛАВ МИРЧЕВХРИСТО КОЙЧЕВ при секретар Галина Узунова и с участието на прокурора Ивайло Медаровизслуша докладваното от председателяБИСЕРКА ЦАНЕВА по адм. дело № 7766/2021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А. Чулев, чрез адв. А. Асланян, срещу Решение № 2917/05.05.2021 г., постановено по адм. дело № 8715/2020 г. по описа на Административен съд София-град, с което е отхвърлена жалбата му против Акт за установяване на публично държавно вземане № 01-6500/5420#2 от 27.07.2020 г., издаден от зам. изпълнителния директор на ДФ Земеделие.</w:t>
        <w:tab/>
        <w:br/>
        <w:tab/>
        <w:t xml:space="preserve">Касаторът излага доводи за неправилност на решението поради противоречие с материалния закон, съществени нарушения на съдопроизводствените правила и необоснованост, съставляващи касационни основания по чл. 209, т. 3 АПК. Не споделя изводите на съда, че законовите изменения в чл. 37и, ал. 1 от ЗСПЗЗ не представляват изключителни обстоятелства, които поставят лицето в обективна невъзможност да изпълни поетия ангажимент. Твърди, че в съдебния акт липсват мотиви за неприложимост на чл. 15 от Наредбата, не са обсъдени всички възражения и доказателства, както и доводите за настъпила погасителна давност в условията на чл. 73 §1 т Регламент /ЕО/ № 796/2004. Иска се отмяна на решението и отмяна на АУПДВ.</w:t>
        <w:tab/>
        <w:br/>
        <w:tab/>
        <w:t xml:space="preserve">Ответникът – Зам. изпълнителният директор на ДФ „Земеделие“ София, в писмен отговор, изготвен от юрк. Пелтекова, излага доводи за неоснователност на касационнат жалба и моли за оставяне в сила на първоинстанционното решение. Претендира присъждане на юрисконсултско възнаграждение, алтернативно прави възражение за прекомерност на претендирания адвокатски хонорар.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 Разгледана по същество е неоснователна.</w:t>
        <w:tab/>
        <w:br/>
        <w:tab/>
        <w:t xml:space="preserve">Предмет на оспорване пред Административен съд София-град е бил АУПДВ № 01-6500/5420#2 от 27.07.2020 г., издаден от зам. изпълнителния директор на ДФ Земеделие, с който А. Чулев е изключен от обхвата на подпомагането и са му установени задължения в размер на 3192,16 лв., представляващи 50% от изплатената сума за кампании 2013 г., 2014 г. и 2015 г. по мярка 211 Плащания на земеделски стопани за природни ограничения в планинските райони от Програмата за развитие на селските райони /ПРСР/. При извършена административна проверка от органа е установено, че кандидатът не е подал заявление за подпомагане за кампания 2016 г., което е довело до издаване на процесния акт на основание чл. 14, ал. 1, т. 3 във връзка с чл. 4, ал. 1, т. 2 и т. 3 от Наредба № 11/03.04.2008 г.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ограничения, различни от планинските райони от Програмата за развитие на селските райони за периода 2007 - 2013 г. (нар. по-долу Наредба № 11/03.04.2008 г. или Наредбата).За да отхвърли жалбата на А. Чулев, съдът е приел, че обжалваният акт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По отношение на неговата материална законосъобразност, решаващият съд, след като е извършил съвкупен анализ на събрания по делото доказателствен материал и е обсъдил възраженията на страните, е достигнал до извод, че АУПДВ е законосъобразен. Приел е за неоснователно твърдението на жалбоподателя, че е бил възпрепятстван да продължи да изпълнява поетия многогодишен ангажимент по мярка 211, поради настъпили законодателни промени в чл. 37и, ал. 1 от ЗСПЗЗ.</w:t>
        <w:tab/>
        <w:br/>
        <w:tab/>
        <w:t xml:space="preserve">Решението е валидно, допустимо и правилно, като не са налице основания за неговата отмяна.</w:t>
        <w:tab/>
        <w:br/>
        <w:tab/>
        <w:t xml:space="preserve">Основните оплаквания в жалбата са свързани с твърденията за наличие на форсмажорни или изключителни обстоятелства по смисъла на § 1, т. 3 от ДР на Наредба № 11/03.04.2008 г., които да обосноват приложението на чл. 15 от Наредбата и съответно лицето да бъде освободено от задължение да възстанови получените до момента компенсаторни плащания. Тези доводи са неоснователни.</w:t>
        <w:tab/>
        <w:br/>
        <w:tab/>
        <w:t xml:space="preserve">На първо място, съгласно чл. 4, ал. 3 от Наредба № 11/03.04.2008 г. кандидатите за подпомагане по реда на тази Наредба са длъжни да подават заявление за подпомагане с декларирани площи в съответния необлагодетелстван район всяка година след първото компенсаторно плащане. От разпоредбата следва еднозначен извод, че на бенефициентите императивно е вменено задължение за подаване на заявление за съответната кампания. В случай, че лицето не подаде заявление, следва неговото изключване от подпомагане и задължение за възстановяване на получените до момента компенсаторни плащания за необлагодетелстваните райони или част от тях в зависимост от годината, в която e прекратено участието му съгласно чл. 14 от Наредбата.</w:t>
        <w:tab/>
        <w:br/>
        <w:tab/>
        <w:t xml:space="preserve">При наличие на форсмажорни или изключителни обстоятелства ангажиментът се прекратява и не се изисква частично или пълно възстановяване на получената от земеделския стопанин помощ съгласно чл. 15 от Наредбата. Обстоятелствата, които се приемат за форсмажорни или изключителни са изчерпателно изброени в § 1, т. 3 от ДР на Наредба № 11/03.04.2008 г., като такива са смърт на бенефициента; дългосрочна професионална нетрудоспособност на бенефициента; експроприация на голяма част от стопанството, ако това не е могло да бъде предвидено в деня, в който е поет ангажиментът; сериозно природно бедствие, което силно засяга земята на стопанството. Това означава, че прекратяването на договора за наем между касатора и община Вършец се явява ирелевантно по отношение на освобождаване на лицето от възстановяване на изплатените до момента суми. Още повече, според чл. 47, пар. 4 от Регламент № 1305/2013 възстановяване на получената помощ не се изисква в случаите на форсмажорни и извънредни обстоятелства, както са определени в член 2 от Регламент (ЕС) № 1306/2013. Според така посочената регламентация за целите на финансирането, управлението и мониторинга на ОСП „непреодолима сила“ и „извънредни обстоятелства“ могат да бъдат признати по-специално в следните случаи: а) смърт на бенефициера; б) дългосрочна професионална нетрудоспособност на бенефициера; в) тежко природно бедствие, което е засегнало сериозно стопанството; г) случайно унищожение на постройките за животни на стопанството; д) епизоотия или болест по растенията, която е засегнала съответно част или всички селскостопански животни или земеделски култури на бенефециера; е) отчуждаване на цялото стопанство или на голяма част от стопанството, ако това отчуждаване не е могло да бъде предвидено към деня на подаване на заявлението. Отново следва да бъде уточнено, че изброяването на обстоятелствата, които могат да бъдат признати за форсмажорни или изключителни, и съответно да обосноват недължимост на изплатените средства, е сторено изчерпателно, като не е предвидена хипотеза на законодателни изменения, на каквито в случая се основават възраженията на касатора. В допълнение следва да се изложи, че прекратяването на договора за наем на обработваните площи е неотносимо, доколкото, както вече бе изложено по-горе, не представлява извънредно или форсмажорно обстоятелство, тъй като не е пряк резултат от промени в приложимото законодателство, а е следствие от неизпълнение на задължението по пар. 15, ал. 1 от ПЗР към ЗИД на ЗСПЗЗ. Според цитираната норма ползвателите, сключили договори за наем или аренда на пасища, мери и ливади от държавния и общинския поземлен фонд преди 24 февруари 2015 г., са длъжни в срок до 1 февруари 2016 г. да приведат договорите в съответствие с изискванията на чл. 37и, ал. 1 и 4 от ЗСПЗЗ, което означава, че лицето е имало възможност да съобрази дейността си с измененията, за което е бил даден и законов срок.</w:t>
        <w:tab/>
        <w:br/>
        <w:tab/>
        <w:t xml:space="preserve">Неоснователни са и възраженията за изтекла погасителна давност. Съобразно чл. 73, §1 от Регламент (ЕО) № 796/2004 на Комисията от 21 април 2004 г. при недължимо плащане, земеделският производител следва да възстанови въпросната сума плюс лихва, изчислена в съответствие с §3, като задължението за възстановяване, посочено в параграф 1, не се прилага, ако периодът, изтекъл от датата на плащане на помощта и тази на първото известяване на бенефициента от компетентния орган относно недължимото естество на въпросното плащане, е повече от 10 години. Въпреки това, периодът, посочен в първа алинея, може да бъде ограничен на четири години, ако бенефициентът е действал добросъвестно. В случая разпоредбата не намира приложение, доколкото не е изтекъл 10-годишният давностен период от датата на първото плащане. По отношение на 4-годишната давност, настоящият състав счита предвид изложеното до момента, че лицето не може да бъде преценено като добросъвестно в горепосочения смисъл.</w:t>
        <w:tab/>
        <w:br/>
        <w:tab/>
        <w:t xml:space="preserve">Съобразно изложеното следва да бъде прието, че не са налице релевираните с касационната жалба основания по чл. 209, т. 3 АПК, поради което решението следва да бъде оставено в сила.</w:t>
        <w:tab/>
        <w:br/>
        <w:tab/>
        <w:t xml:space="preserve">С оглед изхода на спора в полза на ответника следва да се присъди юрисконсултско възнаграждение в размер на 100 лв. на основание чл. 78, ал. 8 от ГПК във вр. чл. 37 от Закона за правната помощ и чл. 24 от Наредба за заплащане на правната помощ.</w:t>
        <w:tab/>
        <w:br/>
        <w:tab/>
        <w:t xml:space="preserve">Водим от горното и на основание чл. 221, ал. 2, предл. първо АПК, Върховният административен съд, състав на Осмо отделение, РЕШИ:</w:t>
        <w:tab/>
        <w:br/>
        <w:tab/>
        <w:t xml:space="preserve">ОСТАВЯ В СИЛА решение № 2917/05.05.2021 г., постановено по адм. дело № 8715/2020 г. по описа на Административен съд София-град.</w:t>
        <w:tab/>
        <w:br/>
        <w:tab/>
        <w:t xml:space="preserve">ОСЪЖДА А. Чулев, ЕГН-[ЕГН], с адрес: гр. Нови Искър, [улица], да заплати на Държавен фонд „Земеделие“, гр. София разноски за касационната инстанция в размер на 100 лв. (сто лева).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Бисерка Цанева</w:t>
        <w:tab/>
        <w:br/>
        <w:tab/>
        <w:t xml:space="preserve">секретар: ЧЛЕНОВЕ:/п/ Мирослав Мирчев/п/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