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№12008/24.11.2021 по адм. д. №7788/2021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12008 София, 24.11.2021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октомври в състав: ПРЕДСЕДАТЕЛ:АННА ДИМИТРОВА ЧЛЕНОВЕ:ИЛИАНА СЛАВОВСКА ТИНКА КОСЕВА при секретар Николина Аврамова и с участието на прокурора Тодор Мерджановизслуша докладваното от съдиятаИЛИАНА СЛАВОВСКА по адм. дело № 7788/2021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С. Стоилова срещу решение № 331 от 15.06.2021 г., постановено по административно дело № 140/2021 г. на Административен съд Плевен, с което е отхвърлена жалбата й против заповед № РД 0077/01.02.2021 г. на Директора на Регионална инспекция по околната среда и водите (РИОСВ) - Плевен. По наведени доводи за неправилност на решението, като незаконосъобразно се иска отмяната му и постановяване на ново по съществото на спора, с което обжалваната заповед бъде отменена и й бъдат присъдени направените деловодни разноски.</w:t>
        <w:tab/>
        <w:br/>
        <w:tab/>
        <w:t xml:space="preserve">Ответникът по касационната жалба – Директорът на РИОСВ Плевен не изпраща представител и не взема становище по жалбата.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допустимо, но разгледано по същество е неправилно.</w:t>
        <w:tab/>
        <w:br/>
        <w:tab/>
        <w:t xml:space="preserve">Предмет на проверка пред АС Плевен е била заповед № РД 0077/01.02.2021 г. на Директора на РИОСВ – Плевен, с която е прекратено служебното правоотношение на жалбодателката за длъжността „главен експерт“ (ГЕ) направление „Управление на отпадъците и опазване на почвите“ в отдел „Управление на отпадъците и опазване на почвите“ (УООП), дирекция „Контрол и превантивна дейност“ в Специализирана администрация на РИОСВ Плевен.</w:t>
        <w:tab/>
        <w:br/>
        <w:tab/>
        <w:t xml:space="preserve">Правилно в обжалваното решение е посочено, че намаляване броя на длъжностите е една от формите на съкращение, като единствено на установените факти, че заповедта е постановена въз основа на утвърдено длъжностно разписание на РИОСВ Плевен в сила от 01.02.2021 г., с което съществувалите до момента 6 броя длъжности за ГЕ в посочените дирекция, отдел и направление в Специализирана администрация в РИОС са намалени на 4 такива е прието, че длъжността, заемана от жалбодателката е съкратена.</w:t>
        <w:tab/>
        <w:br/>
        <w:tab/>
        <w:t xml:space="preserve">Въпреки, че АС Плевен е установил и факта, че броят на служителите в РИОСВ Плевен е запазен на 37 броя, като е запазен и броят на служителите в Специализирана администрация – 26 броя и са разкрити 3 нови длъжности в дирекцията, в която е била длъжността, заемана от Стоилова - дирекция „Контрол и превантивна дейност“, но в отдел „Превантивна дейност“, направление „Екологични оценки и оценка на въздействието върху околната среда“, от които 1 за ГЕ и две за старши експерт не е извършил дължимата проверка дали в случая не се касае до прехвърляне на длъжността в друг отдел или до преобразуване на администрацията.</w:t>
        <w:tab/>
        <w:br/>
        <w:tab/>
        <w:t xml:space="preserve">За да е налице съкращение на определена длъжност е необходимо наличие две кумулативно налични предпоставки – премахване на длъжността като нормативно определена позиция, но и и като система от функции, задължения и изисквания, утвърдени с длъжностна характеристика.</w:t>
        <w:tab/>
        <w:br/>
        <w:tab/>
        <w:t xml:space="preserve">В случая съдът, след като е констатирал, че е намален броят на нормативно определената позиция – ГЕ в отдел УООП, направление УООП, дирекция Контрол и превантивна дейност в Специализирана администрация на РИОСВ Плевен не е извършил дължимата проверка дали длъжността е запазена като система от функции, задължения и изисквания, утвърдени с длъжностна характеристика и прехвърлена в другия отдел „ Превантивна дейност“ в същата дирекция, в който при запазена обща численост на администрацията са разкрити три нови бройки за служители – една за ГЕ и две за старши експерт.</w:t>
        <w:tab/>
        <w:br/>
        <w:tab/>
        <w:t xml:space="preserve">При липсата на съпоставка на функциите, задълженията и изискванията, утвърдени с длъжностна характеристика за длъжността, заемана от жалбодателката и тези за новоразкритите длъжности, изводът на АС Плевен за наличие на реално съкращение на длъжността, заемана от Стоилова е необоснован и незаконосъобразен. По делото е приложена длъжностна характеристика на инж. С. Стоилова (л. 21-27) връчена на служителя на 11.01.2021 г. за длъжността ГЕ в отдел „УООП“, дирекция „Контрол и превантивна дейност“, направление „УООП и такава за длъжността „старши експерт“ в отдел „Превантивна дейност“, дирекция „Контролна и превантивна дейност“, направление „Екологична оценка и въздействие върху околната среда“, изготвена на 01.02.2021 г. и невръчена на служител, като липсва такава за длъжността ГЕ в отдел „Превантивна дейност“, дирекция „Контролна и превантивна дейност“, направление „Екологична оценка и въздействие върху околната среда“. Посочените две характеристики не са сравнени от съда, но при липсата на пълен комплект от такива за новоразкритите длъжности и съответно сравнението им с длъжностната характеристика за длъжността на жалбодателката изводите в обжалваното решение са необосновани и незаконосъобразни.</w:t>
        <w:tab/>
        <w:br/>
        <w:tab/>
        <w:t xml:space="preserve">Отделно от това съдът не е анализирал събраните в хода на производството доказателства поотделно и в съвкупност, като не е направен и дължимият анализ на съдържанието на приложените по делото доказателства свързани с процедурата по предприетата промяна в длъжностното разписание на РИОСВ Плевен. Тя е стартирана с докладна записка на Директора на РИОСВ Плевен до Министъра на околната среда и водите, в която са изложени съображения за оптимизиране на дейността на дирекцията чрез сливане на отдел УООП с отдел „Контролна дейност“ в рамките на дирекция „Контролна и превантивна дейност“, като длъжността „началник на отдел УООП“ и две от длъжностите ГЕ в този отдел се съкращават и трансформират, съответно в длъжностите ГЕ и 2 бройки „старши експерт“ в отдел „Превантивна дейност“ – (л. 44 от делото), а утвърденото длъжностно разписание е именна въз основа на тази докладна.</w:t>
        <w:tab/>
        <w:br/>
        <w:tab/>
        <w:t xml:space="preserve">Предвид изложеното по отношение на процедурните действия, обусловили издаването на процесната заповед е следвало съдът да извърши дължимата проверка и за наличието на предпоставките на чл. 87а ЗДСл, доколкото в случая Министърът на околната среда и водите утвърждава длъжностно разписание с конкретни предложения за преобразуване на администрацията, чрез преместване на щатни длъжности от един отдел в друг в рамките на една и съща дирекция.</w:t>
        <w:tab/>
        <w:br/>
        <w:tab/>
        <w:t xml:space="preserve">За пълнота на изложението следва да бъде посочено, че утвърдените длъжностни разписания на РИОСВ Плевен не съответстват като структура на разпореденото в чл. 4 от Закона за администрацията, предвиждащ, че същата се организира в дирекции, в които могат да се създават отдели, а при необходимост в отделите могат да бъдат създавани сектори, като организиране на същата по направления не е предвидено. Освен това будят недоумение изготвените и приложени по делото длъжностни характеристики, изготвени за конкретни служители, в противоречие с разпоредбата на чл. 2 от Наредбата за длъжностните характеристики на държавните служители.</w:t>
        <w:tab/>
        <w:br/>
        <w:tab/>
        <w:t xml:space="preserve">Предвид изложеното, настоящият съдебен състав на ВАС приема, че обжалваното решение е неправилно и следва да бъде отменено, като незаконосъобразно и необосновано, а предвид липсата на доказателства, необходими за установяване на релевантните за спора факти и забраната за фактически установявания от касационната инстанция делото следва да бъде върнато за ново разглеждане от друг състав на същия съд.</w:t>
        <w:tab/>
        <w:br/>
        <w:tab/>
        <w:t xml:space="preserve">При този изход на делото не следва да бъдат присъждани претендираните деловодни разноски, като такива следва да бъдат присъдени с акта по съществото на спора, съобразно нормата на чл. 143 АПК.</w:t>
        <w:tab/>
        <w:br/>
        <w:tab/>
        <w:t xml:space="preserve">По изложените съображения и на основание чл. 222,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331 от 15.06.2021 г., постановено по административно дело № 140/2021 г. от Административен съд Плевен и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Анна Димитрова</w:t>
        <w:tab/>
        <w:br/>
        <w:tab/>
        <w:t xml:space="preserve">секретар: ЧЛЕНОВЕ:/п/ Илиана Славовска</w:t>
        <w:tab/>
        <w:br/>
        <w:tab/>
        <w:t xml:space="preserve">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