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№90/17.09.2016 по нак. д. №811/2016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90</w:t>
        <w:tab/>
        <w:br/>
        <w:tab/>
        <w:t xml:space="preserve"> </w:t>
        <w:tab/>
        <w:br/>
        <w:tab/>
        <w:t xml:space="preserve">София, 17 септември 2016 г.</w:t>
        <w:tab/>
        <w:br/>
        <w:tab/>
        <w:t xml:space="preserve"> </w:t>
        <w:tab/>
        <w:br/>
        <w:tab/>
        <w:t xml:space="preserve">ВЪРХОВЕН КАСАЦИОНЕН СЪД на Република България, трето наказателно отделение, в закрито съдебно заседание на седемнадесети септември две хиляди и шестнадесета година, в състав: </w:t>
        <w:tab/>
        <w:br/>
        <w:tab/>
        <w:t xml:space="preserve"> </w:t>
        <w:tab/>
        <w:br/>
        <w:tab/>
        <w:t xml:space="preserve"> ПРЕДСЕДАТЕЛ: ДАНИЕЛА АТАНАСОВА</w:t>
        <w:tab/>
        <w:br/>
        <w:tab/>
        <w:t xml:space="preserve"> </w:t>
        <w:tab/>
        <w:br/>
        <w:tab/>
        <w:t xml:space="preserve"> ЧЛЕНОВЕ: АНТОАНЕТА ДАНОВА</w:t>
        <w:tab/>
        <w:br/>
        <w:tab/>
        <w:t xml:space="preserve"> </w:t>
        <w:tab/>
        <w:br/>
        <w:tab/>
        <w:t xml:space="preserve"> ЛАДА ПАУНОВА</w:t>
        <w:tab/>
        <w:br/>
        <w:tab/>
        <w:t xml:space="preserve"> </w:t>
        <w:tab/>
        <w:br/>
        <w:tab/>
        <w:t xml:space="preserve">при секретаря</w:t>
        <w:tab/>
        <w:br/>
        <w:tab/>
        <w:t xml:space="preserve"> </w:t>
        <w:tab/>
        <w:br/>
        <w:tab/>
        <w:t xml:space="preserve">при становището на прокурора от ВКП Петър Долапчиев</w:t>
        <w:tab/>
        <w:br/>
        <w:tab/>
        <w:t xml:space="preserve"> </w:t>
        <w:tab/>
        <w:br/>
        <w:tab/>
        <w:t xml:space="preserve">като изслуша докладваното от съдия Д.Атанасова н. ч.д. № 811/2016г., за да се произнесе, взе предвид следното:</w:t>
        <w:tab/>
        <w:br/>
        <w:tab/>
        <w:t xml:space="preserve"> </w:t>
        <w:tab/>
        <w:br/>
        <w:tab/>
        <w:t xml:space="preserve"> Производството е образувано по чл. 43 т. 3 от НПК по искане на Районен съд – гр. Бяла Слатина. </w:t>
        <w:tab/>
        <w:br/>
        <w:tab/>
        <w:t xml:space="preserve"> </w:t>
        <w:tab/>
        <w:br/>
        <w:tab/>
        <w:t xml:space="preserve"> Прокурорът при Върховна касационна прокуратура е изразил становище, че искането следва да бъде уважено.</w:t>
        <w:tab/>
        <w:br/>
        <w:tab/>
        <w:t xml:space="preserve"> </w:t>
        <w:tab/>
        <w:br/>
        <w:tab/>
        <w:t xml:space="preserve"> ВЪРХОВНИЯТ КАСАЦИОНЕН СЪД, трето наказателно отделение, намери искането за основателно.</w:t>
        <w:tab/>
        <w:br/>
        <w:tab/>
        <w:t xml:space="preserve"> </w:t>
        <w:tab/>
        <w:br/>
        <w:tab/>
        <w:t xml:space="preserve"> Пред РС-Бяла Слатина е било образувано нохд № 72/16г. по внесен от РП-Бяла Слатина обвинителен акт срещу М. Ц. Ч. с обвинение за престъпление по чл. 131, ал. 1, т. 6 и 12, вр. чл. 130, ал. 1 от НК </w:t>
        <w:tab/>
        <w:br/>
        <w:tab/>
        <w:t xml:space="preserve"> </w:t>
        <w:tab/>
        <w:br/>
        <w:tab/>
        <w:t xml:space="preserve"> При разпределението на делото двама от съдиите са били изключени, тъй като по отношение на тях са налице основанията за отвод по чл. 29, ал. 1, т. 1, б.”Г” от НК. Трима съдии от състава на РС-Бяла Слатина, компетентен да разгледа делото по правилата на местната подсъдност, са се отвели от разглеждане на делото на основание чл. 29, ал. 2 от НПК, като са изложили обстоятелства, поради които могат да се считат за предубедени или заинтересовани от изхода на делото. При тези данни председателят на съда е констатирал, че липсва възможност за формиране на състав, който да разгледа делото, поради което е прекратил съдебно производство, и е изпратил делото на ВКС за определяне на друг, еднакъв по степен съд.</w:t>
        <w:tab/>
        <w:br/>
        <w:tab/>
        <w:t xml:space="preserve"> </w:t>
        <w:tab/>
        <w:br/>
        <w:tab/>
        <w:t xml:space="preserve"> С оглед на горното, касационната инстанция намира, че са налице условията на пренасяне на делото в друг, равен по степен съд. Предвид характера на причината, налагаща промяна на подсъдността и несъздаване пречки повече от необходимото на страните при неговото разглеждане, същото следва да бъде пренесено в района на близък по местонахождение Районен съд, а именно този в гр. Враца.</w:t>
        <w:tab/>
        <w:br/>
        <w:tab/>
        <w:t xml:space="preserve"> </w:t>
        <w:tab/>
        <w:br/>
        <w:tab/>
        <w:t xml:space="preserve"> Предвид изложеното и на основание чл. 43, т. 3 от НПК ВЪРХОВНИЯТ КАСАЦИОНЕН СЪД </w:t>
        <w:tab/>
        <w:br/>
        <w:tab/>
        <w:t xml:space="preserve"> </w:t>
        <w:tab/>
        <w:br/>
        <w:tab/>
        <w:t xml:space="preserve">ОПРЕДЕЛИ: </w:t>
        <w:tab/>
        <w:br/>
        <w:tab/>
        <w:t xml:space="preserve"> </w:t>
        <w:tab/>
        <w:br/>
        <w:tab/>
        <w:t xml:space="preserve"> ИЗПРАЩА нохд № 72/2016г. по описа на РС - гр. Бяла Слатина за разглеждане в РС – гр. Враца.</w:t>
        <w:tab/>
        <w:br/>
        <w:tab/>
        <w:t xml:space="preserve"> </w:t>
        <w:tab/>
        <w:br/>
        <w:tab/>
        <w:t xml:space="preserve"> Копие от определението да се изпрати на Районен съд-гр.Бяла Слатина за сведение.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