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№1292/18.03.2025 по ч.гр.д. №790/2025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1292/18.03.2025 г.</w:t>
        <w:tab/>
        <w:br/>
        <w:tab/>
        <w:t xml:space="preserve"/>
        <w:tab/>
        <w:br/>
        <w:tab/>
        <w:t xml:space="preserve">Гр. София, 13.03.2025г.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на тринадесети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 АТАНАС КЕМАНОВ</w:t>
        <w:tab/>
        <w:br/>
        <w:tab/>
        <w:t xml:space="preserve"/>
        <w:tab/>
        <w:br/>
        <w:tab/>
        <w:t xml:space="preserve"> като разгледа докладваното от съдия Ат.Кеманов гр. д. №790 по описа на ВКС за 2025г., за да се произнесе, взе предвид следното:</w:t>
        <w:tab/>
        <w:br/>
        <w:tab/>
        <w:t xml:space="preserve"/>
        <w:tab/>
        <w:br/>
        <w:tab/>
        <w:t xml:space="preserve"> На 07.03.2025г. е постъпило изрично искане от касатора „Денис Ер“ЕООД за отвод на 3-ти състав, І-во ГО, което е обосновано с обстоятелството, че в състава, който е постановил обжалваното определение, е участвала съдия Дияна Ценева, която е председател на първо гражданско отделение и се явява техен пряк ръководител.Това поставя основателно съмнение в тяхната безпристрастност при разглеждане на подадената от дружеството частна касационна жалба. Поради изложеното делото следва да бъде разпределено за разглеждане от съдиите в другите граждански отделения на ВКС.</w:t>
        <w:tab/>
        <w:br/>
        <w:tab/>
        <w:t xml:space="preserve"/>
        <w:tab/>
        <w:br/>
        <w:tab/>
        <w:t xml:space="preserve">Настоящият състав намира, че не са налице основания да се отведе от разглеждане на настоящото дело поради липсата на формалните основание по чл.22, ал.1, т.1-т.5 от ГПК.Не са налице и предпоставките по чл.22, ал.1, т.6 от ГПК, доколкото не съществуват други обстоятелства, които пораждат основателно съмнение в тяхната безпристрастност.В случая предмет на касационно обжалване е определение на ВКС, с което е допуснато касационно обжалване на въззивно решение на СГС.В състава, който е постановил това определение, е участвала съдия Д.Ценева, която е ръководител на първо гражданско отделение.Това не е пречка настоящият състав да се произнесе безпристрастно по жалбата на „Денис Ер“ЕООД, тъй като ако евентуално я уважи/обяви за нищожно определението на другия тричленен състав на ВКС/, това не би довело до някакви неблагоприятни последици за неговите членове.</w:t>
        <w:tab/>
        <w:br/>
        <w:tab/>
        <w:t xml:space="preserve"/>
        <w:tab/>
        <w:br/>
        <w:tab/>
        <w:t xml:space="preserve"> Воден от изложеното и на основание чл. 22, ал. 1, т. 6 ГПК,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ОСТАВЯ без уважение искането на касатора „Денис Ер“ЕООД за отвод на 3-ти състав, І-во ГО.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