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№1751/19.12.2019 по адм. д. №13511/2018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Ц.М против решение № 5087 от 31.07.2018 г., постановено по адм. дело № 5480/2018 г. на Административен съд - София-град (АССГ), Първо отделение, 20 състав, с което е отхвърлена жалбата му против заповед № 196з-87 от 08.05.2018 г., издадена от директора на Научноизследователския институт по криминалистика при МВР (НИК-МВР), за налагане на дисциплинарно наказание "порицание". </w:t>
        <w:tab/>
        <w:br/>
        <w:tab/>
        <w:t xml:space="preserve">В касационната жалба са развити доводи за неправилност на постановеното съдебно решение, поради необоснованост на изводите на съда, съществено нарушение на съдопроизводствените правила и на материалния закон отм. енителни основания по чл. 209, т. 3 от АПК. Оспорва се приетото от съда, че издадената заповед е законосъобразна, като се сочи, че съдът не е обсъдил всички събрани по делото доказателства, което е довело и до неправилно приложение на материалния закон. Иска се отмяна на съдебното решение и на оспорената заповед на директора на НИК-МВР. Претендира се заплащане на разноските за производството, съгласно представения списък. </w:t>
        <w:tab/>
        <w:br/>
        <w:tab/>
        <w:t xml:space="preserve">Ответникът - директорът на Научноизследователския институт - МВР, чрез процесуалните си представителя адв.. К, адв.. Д и юрисконсулт Андонов, оспорва касационната жалба и моли да бъде отхвърлена като неоснователна. Представени са писмени бележки от адв. Д.Д и адв. Р.К, както и писмена защита от юрисконсулт Андонов. Претендира разноски за касационното производство - адвокатски хонорар, както и юрисконсултско възнаграждение. </w:t>
        <w:tab/>
        <w:br/>
        <w:tab/>
        <w:t xml:space="preserve">Представителят на Върховната административна прокуратура дава подробно мотивирано заключение за основателност на касационната жалба. Счита, че съдебното решение следва да бъде отменено като неправилно и вместо него се постанови друго, с което се отмени оспорената заповед за налагане на дисциплинарно наказание като незаконосъобразна. </w:t>
        <w:tab/>
        <w:br/>
        <w:tab/>
        <w:t xml:space="preserve">Върховният административен съд,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допустима.Разгледана по същество е основателна. </w:t>
        <w:tab/>
        <w:br/>
        <w:tab/>
        <w:t xml:space="preserve">Предмет на контрол за законосъобразност в производството пред АССГ е цитираната заповед на директора на НИК-МВР, с която на основание чл. 90, ал. 1, т. 2 от ЗДСл (ЗАКОН ЗА ДЪРЖАВНИЯ СЛУЖИТЕЛ) (ЗДСл.) на Ц.М е наложено дисциплинарно наказание "порицание" за нарушение по чл. 89, ал. 2, т. 1 и 5 от ЗДСл. </w:t>
        <w:tab/>
        <w:br/>
        <w:tab/>
        <w:t xml:space="preserve">От събраните по делото доказателства, съдът е приел за установено, че жалбоподателят е държавен служител – старши експерт в сектор "ДНК анализи" към отдел 02 "Физико-химични и биологически изследвания" при НИК-МВР. </w:t>
        <w:tab/>
        <w:br/>
        <w:tab/>
        <w:t xml:space="preserve">Установил е, че на 02.03.2018 г. министърът на вътрешните работи е издал заповед № 8121з-225, с която е разпоредил считано от 15.00 часа служителите на структурите на МВР да бъдат освободени от изпълнение на служебните им задължения за деня, като с т. 2 от заповедта разпоредил ръководителите на структурите по чл. 37 да осигурят нормалното изпълнение на основните дейности и на звената за административно обслужване на гражданите. </w:t>
        <w:tab/>
        <w:br/>
        <w:tab/>
        <w:t xml:space="preserve">На същата дата заместник-директорът на НИК-МВР - В.Я, насрочил редовно седмично събрание на служителите от сектор "ДНК анализи" в 15, 00 часа, поради възникнала сложна оперативна обстановка, като възложил на началника на сектора - Ж.И да уведоми останалите си колеги за събранието. Иванова се обадила на заместник-директора около 14.55 часа и потвърдила уведомяването на колегите си, на които казала след пет минути да се явят в кабинета на Янев. На събранието не се явили жалбоподателя и още един служител, като Иванова потърсила по мобилния телефон жалбоподателя и го уведомила да се върне и да се яви в кабинета на Янев. Жалбоподателят в обясненията си заявява, че разпореждането да се яви на сбирката на сектора не е възприел като заповед и се позовава на заповедта на министъра на вътрешните работи. </w:t>
        <w:tab/>
        <w:br/>
        <w:tab/>
        <w:t xml:space="preserve">Случаят е докладван на директора на НИК-МВР с две докладни записки - от началника на 02 отдел, в която е направено предложение за налагане дисциплинарно наказание на Марков, тъй като демонстративно не е изпълнил заповед на висшестоящ орган и така е уронил престижа му и от заместник-директора на НИК-МВР - Янев, в която се описва подробно случилото се и е направено предложение за налагане дисциплинарно наказание за нарушение на чл. 89, ал. 2, т. 5 от ЗДСл и чл. 6, ал. 1 от Кодекса за поведение на служителите в държавната администрация (КПСДА). Със заповед № 196з-40/12.03.2018 г., началникът на НИК-МВР е разпоредил извършването на проверка от тричленна комисия, в посочения персонален състав. Комисията е събрала описаните доказателства, както и е снела обяснения от Марков, в които същият е посочил, че Иванова му е съобщила за седмичната сбирка на сектора, но не е счел това за заповед, а ако е такава, то тя е неправомерна, тъй като има заповед на министъра за работно време до 15 часа. Констатациите на комисията са обобщени в докладна записка рег. № 196р-1577 от 07.04.2018 г., с която се предлага да бъда наложено дисциплинарно наказание, с която Марков се е запознал, след получена покана за запознаване с материалите и даване писмени обяснения. Същият е изслушан от директора на института и в протокол рег.№ 196р-2028/30.04.3028 г. са отразени обясненията и отговорите му на поставените въпроси от дисциплинарнонаказващия орган.В резултат е издадена оспорената заповед. </w:t>
        <w:tab/>
        <w:br/>
        <w:tab/>
        <w:t xml:space="preserve">Съдът е събрал и гласни доказателства, като е обсъдил свидетелските показания и е установил от показанията на свид. Джельова, че следобед на 02.03.2018 г. се е разбрало, че със заповед на министъра съставът ще бъде освободен по-рано. Тъй като в петък обикновено по устно разпореждане се провеждат срещите с ръководството, а този ден е бил петък, около 15 часа началник сектора Иванова се обадила на заместник-директора да го попита ще има ли такава сбирка. Отговорът бил, че ще има сбирка в 15 часа в кабинета на Янев, като свидетелката не може да установи кой кога и как е уведомен за срещата. Когато се събрали в кабинета на заместник-директора последният наредил на началник сектора Иванова да потърси двамата липсващи колеги - жалбоподателят и П.И, като същата се свързала само с Марков и му казала да се върне. За сбирките не се издават нарочни заповеди, а в случая не се наложило да се работи извънредно. </w:t>
        <w:tab/>
        <w:br/>
        <w:tab/>
        <w:t xml:space="preserve">От показанията на свидетелят Янев и свидетелката Иванова, съдът е установил, че на 02.03.2018 г., поради усложнилата се оперативна обстановка се очаквала повече работа в отдела. Иванова се обадила на Янев, който казал, че ще има сбирка, но ще я уведоми допълнително за часа. Иванова минала през кабинетите на колегите си и лично им съобщила за сбирката, като заявила, че само ще се уточни часа на провеждането й. Тъй като станало ясно, че служителите са освободени по-рано, малко преди 15, 00 часа Иванова се обадила на Янев за потвърждение на срещата. Същият уточнил, че сбирката ще бъде в 15, 00 ч. Всички се качили в кабинета на заместник-директора без жалбоподателя и П.И. В кабинета Янев накарал Иванова да потърси двамата отсъстващи и тя успяла да се свърже само с Марков и да му съобщи да се върне. </w:t>
        <w:tab/>
        <w:br/>
        <w:tab/>
        <w:t xml:space="preserve">На основание така установеното от фактическа страна, от правна страна съдът е приел, че оспорената заповед е издадена от компетентен орган - орган по назначаването, съгласно изискванията на чл. 92, ал. 1 от ЗДСл. Заповедта отговаря на изискванията за форма и съдържание, както и не са допуснати процесуални нарушения, обуславящи отмяната й. Отхвърлил е като неоснователно възражението на жалбоподателя, че в заповедта липса пълно описание на нарушението и на обстоятелствата, при които е извършено, тъй като в заповедта е посочено, че служителят не е изпълнил разпореждането на заместник-директора да присъства на оперативката на сектора, въпреки че е бил уведомен за това. Съдът е посочил, че въпреки настоятелната покана да се върне, отправена му по телефона от началник сектора и висшестоящ спрямо него в йерархията служител, същият не се е върнал, с което е нарушил изискванията на чл. 24, ал. 1 от ЗДСл. и чл. 6, ал. 1 от Кодекса за поведение на служителите в държавната администрация. </w:t>
        <w:tab/>
        <w:br/>
        <w:tab/>
        <w:t xml:space="preserve">Съдът е отхвърлил и възражението, че не е налице дисциплинарно нарушение, тъй като служителят се е съобразил със заповедта на министъра за намален работен ден и нареждането за провеждане на оперативка е незаконосъобразно като противоречащо на тази заповед, с мотиви, че съгласно т. 2 на заповедта на министъра, ръководителите по чл. 37 от ЗМВР са длъжни да осигурят нормалното функциониране на структурите за изпълнение на основните им дейности. Поради усложнена оперативна обстановка, в изпълнение именно на т. 2 от министерската заповед, заместник-директорът е наредил да се свика сбирката на сектора, поради което нареждането не е незаконосъобразно и не противоречи на заповедта на министъра. Обстоятелството, че служителят не е възприел поканата да се върне като заповед, не го оневинява. Същият не се е съобразил с устното разпореждане по телефона, с което е нарушил чл. 89, ал. 2, т. 1 и т. 5 от ЗДСл и чл. 6, ал. 1 от Кодекса за поведение на служителите в държавната администрация. Като неоснователно е отхвърлено и оплакването за несъразмерност на наложеното наказание, тъй като от данните е установено, че на жалбоподателя е наложено дисциплинарно наказание "забележка", което към момента на издаване оспорената заповед не е заличено. </w:t>
        <w:tab/>
        <w:br/>
        <w:tab/>
        <w:t xml:space="preserve">По тези съображения жалбата против оспорената заповед е отхвърлена като неоснователна.Така постановеното решение е неправилно. </w:t>
        <w:tab/>
        <w:br/>
        <w:tab/>
        <w:t xml:space="preserve">При правилно установени факти съдът е изградил необосновани изводи, което е довело и до неправилно приложение на материалния закон. </w:t>
        <w:tab/>
        <w:br/>
        <w:tab/>
        <w:t xml:space="preserve">От доказателствата по делото не се установява извършването на вмененото на касационния жалбоподател дисциплинарно нарушение. </w:t>
        <w:tab/>
        <w:br/>
        <w:tab/>
        <w:t xml:space="preserve">Безспорно е установено, че на 02.03.2018 г. с цитираната заповед на министъра на вътрешните работи е разпоредено служителите да изпълняват служебните си задължения до 15.00 часа. Безспорно е също така, че заповедта, макар да не е съобщена изрично на служителите, което е пропуск на ръководството на НИК-МВР и преките ръководители - началниците на отдел 02 "Физико-химични и биологически изследвания" и сектор "ДНК анализи", от което същите се опитват да черпят благоприятни последици, е узната от всички служители на сектора, поради което не е налице нарушение, че жалбоподателят Ц.М и друг служител са си тръгнали две минути преди 15.00 часа. </w:t>
        <w:tab/>
        <w:br/>
        <w:tab/>
        <w:t xml:space="preserve">Безспорно е също така, че не е съобщено на служителите, съдържанието на т. 2 от заповедта на министъра на вътрешните работи, съгласно която при необходимост от осигуряване на нормалното функциониране на структурите и за изпълнение на основните им дейности е възможно ръководителите да създадат организация, при която служители да са натоварени да изпълняват служебните си задължения и след 15.00 часа. В случая категорично е установено, че не е издавана заповед (устна или писмена) за полагане на извънреден труд или оставане след работно време, т. е. след 15.00 часа. Текущите задачи вече са били разпределени, като не е възложена никаква допълнителна работа. В този смисъл в документите от проверката, както и в оспорената заповед, а и в настоящото производство в писмените защити на ответника по касация несъстоятелно се говори за провеждане на регулярната сбирка на отдела в "нормалното работно време", тъй като в посочения ден нормалното работно време е до 15.00 часа. </w:t>
        <w:tab/>
        <w:br/>
        <w:tab/>
        <w:t xml:space="preserve">Съдът не е взел предвид установеното от доказателствата, в това число и от гласните доказателства - показанията на разпитаните в рамките на съдебното дирене свидетели, в това число - заместник-директорът на НИК-МВР В.Я (в процесния момент изпълняващ функциите на директор на НИК-МВР по заместване) и на ръководителката на сектора - Ж.И, от които става ясно, че всички служители, в това число и жалбоподателя са уведомени, че по принцип на процесната дата ще се проведе сбирка на сектора, каквато е обичайната практика за събиране в петък, но първоначално не са уведомени за часа на провеждането й. Именно неяснотата ще има ли сбирка и кога ще бъде тя, е наложила Ж.И да се обади на Янев малко пред 15.00 часа (според различните показания - 14.50-14.55 часа), за да попита ще има ли сбирка и кога. Едва в този момент е получила отговор от Янев ,"качвайте се", при което същата е започнала да уведомява колегите си, че в 15.00 часа следва да се качат в кабинета на заместник-директора. Нито един от свидетелите не установява с точност, няма и други данни за уведомяване на Марков след 14.50 часа, когато е потвърдено насрочването на сбирката, че същата ще се състои. При тези данни следва да се приеме, че не е налице неизпълнение на разпореждане на йерархично стоящ по-високо от служителя орган, съответно не е налице нарушение на чл. 24, ал. 1 от ЗДСл и чл. 6, ал. 1 от КПСДА, изразяващо се в това, че служителят си е тръгнал от работа в 14.58 часа, както неправилно е приел първоинстанцонния съд. </w:t>
        <w:tab/>
        <w:br/>
        <w:tab/>
        <w:t xml:space="preserve">Не може да бъде споделен и изводът на съда, че служителят не се е съобразил с устно разпореждане по телефона да се върне, с което е нарушил чл. 89, ал. 2, т. 1 и т. 5 от ЗДСл и чл. 6, ал. 1 от КПСДА. Без подкрепа в доказателствата тези изпълнителни деяния са квалифицирани в рамките на дисциплинарното производство като "демонстративен" отказ да бъде изпълнена заповед, с което е уронил и авторитета на прекия си ръководител и на заместник-директора на НИК-МВР. Посоченото не намира опора в данните по делото. Самият първоинстанционен съд, за да приеме за осъществено това дисциплинарно нарушение е приел, че служителят е получил по телефона "настоятелна покана". Подобна покана, не може да бъде приета за ясно, категорично и точно разпореждане (заповед), за да се приеме, че служителят като не се е върнал е нарушил същите, съответно нормите на чл. 24, ал. 1 от ЗДСл. и чл. 6, ал. 1 от КПСДА. </w:t>
        <w:tab/>
        <w:br/>
        <w:tab/>
        <w:t xml:space="preserve">Следва да се добави, че в оспорената заповед има и неяснота в описанието от фактическа страна на нарушението и дадената квалификация, тъй като от една страна е прието, че не е изпълнена заповед на прекия ръководител, а от друга се говори за неизпълнение на разпореждането на заместник-директора, като също така се твърди уронване и на неговия авторитет, което прави заповедта немотивирана и е самостоятелно основание за отмяната й, което не е взето предвид от съда. Водещото в случая е, че от данните по делото не се установява категорично извършването на приетите от органа изпълнителни деяния, съответно осъществяването на дисциплинарни нарушения. Това не е взето предвид от съда, поради което решението е необосновано, тъй като не е съобразено с доказателствата, както и е материално незаконосъобразно, тъй като не са налице основания за ангажиране на дисциплинарната отговорност отм. енително основание по чл. 209, т. 3 от АПК. . </w:t>
        <w:tab/>
        <w:br/>
        <w:tab/>
        <w:t xml:space="preserve">Освен това, основателно е и възражението на представителят на Върховната административна прокуратура, че съгласно чл. 91, ал. 1 от ЗДСл., при определяне на вида и размера на дисциплинарното наказание следва да се вземат предвид тежестта на нарушението и настъпилите от него последици за държавната служба или за гражданите, формата на вината на държавния служител, обстоятелствата, при които е извършено нарушението и цялостното служебно поведение на държавния служител. В случая съдът не е обсъдил съответствието на процесната заповед с изискванията на цитираната разпоредба. Дори хипотетично да се приеме, че Марков е извършил посоченото нарушение, то с оглед обстоятелството, че не е установено настъпване на вредни последици от него, което изрично е посочено и в оспорената заповед, не е извършена преценка за съразмерността на наложеното наказание. </w:t>
        <w:tab/>
        <w:br/>
        <w:tab/>
        <w:t xml:space="preserve">По изложените съображения съдебното решение като неправилно следва да бъде отменено, като вместо него се постанови друго, с което се отмени процесната заповед на директора на НИК - МВР като незаконосъобразна. </w:t>
        <w:tab/>
        <w:br/>
        <w:tab/>
        <w:t xml:space="preserve">С оглед изхода на делото е основателна претенцията на касатора за присъждане на разноски за касационното производство, своевременно заявени, претендирани в размер на 310 лева, съгласно представения списък по чл. 80 от ГПК, действително заплатена сума за адвокатски хонорар за един адвокат, видно от договор за правна защита и съдействие № 795158 от 05.12.2019 г. и 10 лева държавна такса. </w:t>
        <w:tab/>
        <w:br/>
        <w:tab/>
        <w:t xml:space="preserve">Ето защо и на основание чл. 221, ал. 2, предл. второ от АПК, 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ОТМЕНЯ решение № 5087 от 31.07.2018 г., постановено по адм. дело № 5480/2018 г. на Административен съд - София-град (АССГ), Първо отделение, 20 състав и вместо него ПОСТАНОВЯВА: </w:t>
        <w:tab/>
        <w:br/>
        <w:tab/>
        <w:t xml:space="preserve">ОТМЕНЯ заповед № 196з-87 от 08.05.2018 г., издадена от директора на Научноизследователския институт по криминалистика при МВР за налагане на Ц.М дисциплинарно наказание "порицание". </w:t>
        <w:tab/>
        <w:br/>
        <w:tab/>
        <w:t xml:space="preserve">ОСЪЖДА Научноизследователския институт по криминалистика при МВР да заплати на Ц.М ЕГН [ЕГН] от [населено място], сумата 310 (триста и десет) лева направени разноски за касационното производство.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