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№472/10.08.2009 по гр. д. №137/2009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472 С., 10.08. 2009 г. Върховният касационен съд на Р. Б, Първо гражданско отделение, в закрито заседание на шести август две хиляди и девета година в състав: ПРЕДСЕДАТЕЛ: Б. П. Ч: Д. Ц. В ИЛИЕВА при секретар и в присъствието на прокурора изслуша докладваното от съдията ВАСИЛКА ИЛИЕВА ч. гр. дело № 137/2009 год. Образувано е по частна жалба на Г. З. и В. З.,чрез пълномощникът им адв.В.И. против решение № 739 от 17.12.2008 год. по в. гр. д.№ 511/2008 г. на Пазарджишки окръжен съд, в частта, с която е прекратено производството по гр. д.№ 626/2001 год. по описа на Пещерския районен съд и е върната исковата молба, поради неотстраняване на нередовностите.Излагат доводи за неправилност на обжалваното определение, като твърдят, че делото е оставяно многократно без движение и имотът е индивидуализиран обстоятелствено, съобразно указанията на ВКС в отменителното му решение № 796/23.05.2008 год. по гр. д.№ 3679/07 год.Искат отмяна на определението. Ответниците по частната жалба – Д. З.,И. Д. и А. А.,чрез пълномощникът им адв.И.Ц. оспорват жалбата като недопустима и молят да бъде оставена без разглеждане, тъй като не отговаря на изискванията по чл. 284 ал. 3 т. 1 ГПК. Ответникът Г. Д. не е депозирал писмен отговор в срока по чл. 276 ал. 1 ГПК. Върховният касационен съд, състав на І г. о., констатира, че постановеният акт, с който се е произнесъл въззивният съд е решението по чл. 209 ГПК и представлява единен акт в двете му части, както по обезсилване на първоинстанционното решение, така и в прекратителната му част.Това решение подлежи на обжалване пред ВКС с касационна жалба, която следва да отговаря на изискванията по чл. 284 ГПК с обосноваване на основанията за допускане на касационно обжалване.Проверката на редовността за допустимост на касационната жалба е в правомощията на въззивния съд, поради което производството следва да се прекрати и делото да се върне на въззивния съд за изпълнение изискванията на чл. 285 ал. 1 ГПК във вр. чл. 284 ГПК. По изложените съображения,Върховният касационен съд, състав на І г. о. ОПРЕДЕЛИ: ПРЕКРАТЯВА производството по ч. гр. д.№ 137/2009 год. по описа на ВКС,І г. о. ВРЪЩА делото на Пазарджишки окръжен съд за изпълнение изискванията на чл. 285 ал. 1 ГПК във вр. чл. 284 ГПК. ПРЕДСЕДАТЕЛ: ЧЛЕНОВЕ: 1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