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№362/18.06.2009 по търг. д. №341/2009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? ? ? ? ? ? ? П Р Е Д Е Л Е Н И Е София, 18.06.2009 год. В. К. С – Търговска колегия, І т. о. в закрито заседание на седемнадесети юни през две хиляди и девета година в състав: Председател: Т. Р. Ч: Д. П. Т Калчева като изслуша докладваното от съдията Проданова ч. т.д.N 341 по описа за 2009 год.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274 ал. 2 предл. 2 вр. чл. 305 ГПК.Постъпила е частна жалба от Р. к. с. -. срещу О. № 36/29.04.2009 год. по т. д. № 350/2009 год. на ВКС-Търговска колегия, състав на ІІ т. о.Т.д. № 350/2009 год. е образувано по молбата на РКС - Ч. за отмяна на влязлото в сила от 08.07.2008 год. по т. д. № 1053/2007 год. на Пловдивския апелативен съд с което е оставено в сила то от 17.11.2005 год. по т. д. № 92/2005 год. на С. окръжен съд. Срещу то на ПС е била депозирана касационна жалба от РПК Ч. и по нея е било образувано т. д. № 606/2008 год. на ВКС-ТК, състав на І т. о. С О. № 24 от 12.01.2009 год., постановено по реда на чл. 288 ГПК съставът на ВКС не е допуснал касационен контрол на въззивното. Молбата за отмяна е депозираната на 14.03.2009 год. Съставът на ІІ т. о. е приел, че молбата за отмяна на РКС - Ч. е недопустима - депозирана извън 3-месечния срок по чл. 305 т. 1 ГПК, поради това, че въззивното е влязло в сила на 08.07.2008 год. тъй като касационен контрол не е допуснат. то е неправилно поради това, че съставът на ІІ т. о. е допуснал неправилно тълкуване на разпоредбата на чл. 296 т. 3 ГПК. Въззивното е влязло в сила с изчерпване на възможността за касационен контрол т. е. на 12.01.2009 год. – датата на обявяване на то по чл. 288 ГПК. Това е началната дата на срока по чл. 305 т. 1 ГПК. Към момента на депозирането на молбата на РПК - Ч. той е не е бил изтекъл, поради което неправилно тя е била преценена като недопустима. Предвид на горното, Върховният касационен съд – Търговска колегия, състав на І т. о.ОПРЕДЕЛИ:ОТМЕНЯ О. № 36/29.04.2009 год. по т. д. № 350/2009 год. на ВКС-Търговска колегия.Връща делото на Второ търговско отделение за продължаване на процесуалните действия. то е окончателно.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