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№1263/17.03.2025 по ч.гр.д. №732/2025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1263</w:t>
        <w:tab/>
        <w:br/>
        <w:tab/>
        <w:t xml:space="preserve"/>
        <w:tab/>
        <w:br/>
        <w:tab/>
        <w:t xml:space="preserve"> Гр.София, 17.03.2025г.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четиринадесети март през две хиляди двадесет и пета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г.д.N.732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частна жалба на „Макса лимитид“ срещу опр.№.3148/5.12.24 по г. д.№.2227/21 на СГС, с което молбата на дружеството за изменение на постановеното по делото решение №.1407/4.12.23 в частта за разноските е оставена без уважение като неоснователна. Същевременно срещу горепосоченото решение са подадени касационни жалби, по които е образувано г. д.№.733/25 по описа на ВКС. Предвид изложеното ч. г.д.№.732/25 по описа на ВКС трябва да бъде присъединено към г. д.№.733/25 по описа на ВКС за произнасяне в общо производство.</w:t>
        <w:tab/>
        <w:br/>
        <w:tab/>
        <w:t xml:space="preserve"/>
        <w:tab/>
        <w:br/>
        <w:tab/>
        <w:t xml:space="preserve">По изложените съображения, ВКС, състав на ІII ГО,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ПРИСЪЕДИНЯВА ч. г.д.№.732/25 на Върховния касационен съд, III ГО, към г. д.№.733/25 на Върховния касационен съд, III ГО, за произнасяне в общо производство.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