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№3097/05.03.2019 по адм. д. №13419/2017 на ВАС, докладвано от съдия Панайот Генков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сл. от Административнопроцесуалния кодекс /АПК/. </w:t>
        <w:tab/>
        <w:br/>
        <w:tab/>
        <w:t xml:space="preserve">Образувано е по жалба на Общински съвет – Калояново, общ. Калояново, обл. Пловдив, чрез неговия председател М.П срещу решение № 1513/01.09.2017 г., постановено по адм. д. № 2678/2016 г. по описа на Административен съд – Пловдив, с което е прогласено за нищожно решение № 123 на Общински съвет Калояново, прието с Протокол № 15 от заседание, проведено на 27.10.2016 г. В касационната жалба са изложени оплаквания за незаконосъобразност на съдебното решение изразяваща се в неправилност поради нарушение на материалния закон, съществено нарушение на съдопроизводствените правила и необоснованост – касационни основания по чл. 209, т. 3 от АПК. Касаторът моли да бъде отменено съдебното решение, като вместо него бъде постановено ново по съществото на спора, с което да бъде отхвърлена жалбата срещу решението на Общински съвет – Калояново. </w:t>
        <w:tab/>
        <w:br/>
        <w:tab/>
        <w:t xml:space="preserve">Ответникът по касационната жалба – Сдружение за напояване „Калояново“, от с. К., общ. Калояново, обл. Пловдив в представен по делото отговор на касационната жалба, чрез председателя на сдружението Е.К оспорва касационната жалба и моли съда да остави в сила решението на административния съд. Моли за присъждане на направените по делото разноски. </w:t>
        <w:tab/>
        <w:br/>
        <w:tab/>
        <w:t xml:space="preserve">Представителят на Върховна административна прокуратура, дава мотивирано становище за неоснователност на касационната жалба, счита, че не са налице касационните основания по чл. 209, т. 3 от АПК и предлага обжалваното решение като правилно и обосновано да бъде оставено в сила. </w:t>
        <w:tab/>
        <w:br/>
        <w:tab/>
        <w:t xml:space="preserve">Настоящият състав на Върховния административен съд, трето отделение, след като прецени доводите на страните в производството и събраните по делото доказателства в рамките на сочените касационни основания и с оглед правомощията си по чл. 218, ал. 2 от АПК, прие за установено от фактическа и правна страна: </w:t>
        <w:tab/>
        <w:br/>
        <w:tab/>
        <w:t xml:space="preserve">Решението е валидно, допустимо и е постановено в съответствие с материалния закон. Жалбата е подадена от надлежна по чл. 210 от АПК страна в преклузивния по чл. 211 от АПК срок, поради което е допустима.Разгледана по същество е неоснователна. </w:t>
        <w:tab/>
        <w:br/>
        <w:tab/>
        <w:t xml:space="preserve">С обжалваното решение Административен съд – Пловдив е обявил за нищожно решение № 123 на Общински съвет Калояново, прието с Протокол № 15 от заседание проведено на 27.10.2016 г., с което на основание чл. 8, ал. 1 от ЗОС (ЗАКОН ЗА ОБЩИНСКАТА СОБСТВЕНОСТ) (ЗОС) и чл. 21, ал. 1, т. 8 от ЗМСМА е дадено съгласие да се промени начина на трайно ползване на поземлен имот № 047008 по КВС на с. К., общ. Калояново, обл. Пловдив, ЕКАТТЕ 35523, местност „Герена“, актуван с АПОС № 183/30.04.2004, вписан в Служба по вписванията под № 39 на 27.07.2005 г., том 73, вх. рег. 21041, с площ 510.023 дка от начин на трайно ползване „язовир“ в начин на трайно ползване „воден обект“ и е упълномощил кмета на общината да извърши процедура по промяна начина на трайно ползване на имота. От събраните по делото доказателства, включително и от допусната по делото съдебно-техническа експертиза (СТЕ), чието заключение съдът е кредитирал като обективно и съответно на доказателствата по делото е установено, че язовир „Калояново“ е изграден през 1957 г. и е стопанисван от ТКЗС и АПК и същият е бил част от имущество на прекратената организация по § 12 от ПЗР на ЗСПЗЗ.Уено също така от съда е, че с писмо с изх. № 62-155 от 31.03.2015 г. на Министерство на земеделието и храните е поискано от кмета на О. К да предаде на Сдружение за напояване „Калояново“, с. К., обектите на хидромелиоративната инфраструктура, находяща се на негова територия и предназначени за напояване, представляващи елементи от напоителната система, тъй като язовир „Калояново“ в местност „Герена“, имот № 047008 по КВС в землището на с. К., актуван с АПОС № 183 от 30.04.2004 г. се намира на територията на Сдружение за напояване „Калояново“. Посочил е, че съгласно чл. 15, ал. 1 от Закон за сдруженията за напояване (ЗСН) сдружението се смята за възникнало от деня на вписването му в пред окръжния съд по седалището му. Посочил е, че съгласно Удостоверение за актуално състояние, Сдружение за напояване „Калояново“ е вписано с Решение № 57 от 24.02.2015 г. в Регистъра на сдруженията за нестопанска цел в том/стр. 1/42, п. 10, по фирм. дело 2/2015г., с ЕФН 151500021, като няма данни същото да е заличено. Изложил е мотиви, че съгласно чл. 46, ал. 1 от ЗСН, имуществото на сдружението се състои от право на собственост и право на ползване върху хидромелиоративната инфраструкура, други вещни права, доходи от дейността му, заеми лихви по влогове, постъпления от държавата, общините, кооперации и граждани, юридически лица, други права и задължения. Констатирал е, че с нормата на §3, ал. 1 от ПЗР на ЗЦН се урежда, че сдруженията придобиват право на собственост върху обектите от хидромелиоративната инфраструктура, които са били включени в имуществото на прекратените организации по §12 от ПЗР на ЗСПЗЗ. След подробен анализ на приложимите разпоредби от ЗСН и представените по делото доказателства, административният съд е констатирал, че въпреки изрично направеното искане от страна на МЗХ с писмо с изх. № 62-155 от 31.03.2015 г., към момента на приемане на процесното решение на Общинския съвет, О. К не е предала владението на язовир „Калояново“, като към момента на приемането му статута на имота, като публична общинска собственост вече е бил прекратен по силата на §3, ал. 4 от ПЗР на ЗСН. Прието е, че при това положение Общински съвет Калояново не е разполагал с материална компетентност да приеме оспореното решение за промяна на начина на трайно ползване на язовир „Калояново“. Въз основа на тези изводи съдът е прогласил нищожността на процесното решение на Общински съвет Калояново. </w:t>
        <w:tab/>
        <w:br/>
        <w:tab/>
        <w:t xml:space="preserve">Решението на Административен съд – Пловдив е правилно и законосъобразно, постановено е в съответствие с материалноправните разпоредби и е обосновано. Не се установи, при постановяването му да са допуснати съществени нарушения на съдопроизводствените правила. </w:t>
        <w:tab/>
        <w:br/>
        <w:tab/>
        <w:t xml:space="preserve">Административният съд е мотивирал своя извод за нищожност на оспореното решение като е приел, че съгласно §3, ал. 1 от ПЗР на ЗСН сдруженията придобиват право на собственост върху обектите от хидромелиоративната инраструктура, които са били включени в имуществото на прекратените организации по §12 от ПЗР на ЗСПЗЗ, като общината е длъжна да предаде на сдруженията за напояване владението върху язовирите и микроязовирите в тримесечен срок от постъпване на искане, направено от министъра на земеделието и храните и горите. Съответно обоснован се явява направеният от първоинстанционния съд извод, че от момента на искането на министъра режимът на публичната общинска собственост се счита за прекратен. В случая безспорно от доказателствата по делото, включително от приетата по делото СТЕ е, че се касае за обект на хидромелиоративната инфраструктура, който е бил включен в имуществото на прекратената организация ТКЗС и АПК, намира се на територията на сдружението за напояване „Калояново“ (О. К) и е предназначен за напояване, представляващ елемент от напоителна система и не е предаден на сдружение за напояване „Калояново“ с. К., въпреки инициираната за това процедура с писмо изх. № 62-155/31.03.2015 г. на Министъра на земеделието и храните (л. 88-89). Следователно, след като О. К не е изпълнила задължението за предаване на обекта на сдружението, според §3, ал. 4 ПЗР на ЗСН, от момента на искането по ал. 3, режимът на публична общинска собственост на язовирите и микроязовирите се счита за прекратен, поради което общината е лишена по закон от възможността да извърши каквито и да било действия по управление или разпореждане с този имот – „язовир“, освен да го предаде на сдружението за напояване. </w:t>
        <w:tab/>
        <w:br/>
        <w:tab/>
        <w:t xml:space="preserve">При този изход на делото и след като ответникът по делото Сдружение за напояване „Калояново“, чрез процесуалния си представител, адв.. Д е направил своевременно искане за разноски, представил е Договор за правна защита и съдействие от 11.02.2019 г. и списък за направени такива, (л. 20 и 21 от настоящото дело) съдът следва да присъди съдебни разноски в размер на 300 лв. </w:t>
        <w:tab/>
        <w:br/>
        <w:tab/>
        <w:t xml:space="preserve">По изложените съображения и на основание чл. 221, ал. 2 от АПК, Върховния административен съд, трето отделениеРЕШИ:</w:t>
        <w:tab/>
        <w:br/>
        <w:tab/>
        <w:t xml:space="preserve">ОСТАВЯ В СИЛА решение № 1513/01.09.2017 г., постановено по адм. д. № 2678/2016 г. по описа на Административен съд – Пловдив. </w:t>
        <w:tab/>
        <w:br/>
        <w:tab/>
        <w:t xml:space="preserve">ОСЪЖДА Общински съвет – Калояново, обл. Пловдивска да заплати на Сдружение за напояване „Калояново“ с Булстат 176836458, със седалище и адрес на управление: с. К., общ. Калояново, обл. Пловдив, гара Калояново, вписано в регистъра при Окръжен съд – Пловдив, по ф. д. № 2/2015 г. сумата от 300 (триста) лева, представляваща направени съдебни разноски пред настоящата съдебна инстанция.Решението е окончателно.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