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№3076/01.03.2019 по адм. д. №14211/2017 на ВАС,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касационната жалба на Началник група „АНД, ОПТП, профилактика и ПОВ“ в сектор „Пътна полиция“ – ОДМВР Бургас срещу решение № 1819 от 07.11.2017 г. постановено по адм. д. № 1792/2017 г. по описа на Административен съд Бургас, с което е отменена Заповед за прилагане на принудителна административна мярка (ПАМ) № 15-0769-000460 от 21.04.2015 г., издадена от началник група към ОДМВР – Бургас, сектор „Пътна полиция“. Изложени са съображения за неправилност на обжалвания съдебен акт, поради допуснати нарушения на материалния закон и съдопроизводствените правила отм. енителни основания по чл. 209, т. 3 АПК. Касаторът счита за неправилен извода на съда за изтекла погасителна давност за изпълнението на наложените административни наказания, въз основа на които е приложена процесната ПАМ. Излага, че към момента на издаване на заповедта, давностният срок по чл. 82, ал. 1, б.“а“ от ЗАНН (ЗАКОН ЗА АДМИНИСТРАТИВНИТЕ НАРУШЕНИЯ И НАКАЗАНИЯ) (ЗАНН) не е бил изтекъл, което обосновава нейната законосъобразност. Отделно от посоченото твърди, че към момента на връчването на заповедта, абсолютната давност по чл. 82, ал. 3 ЗАНН не е била изтекла, а и не е било представено доказателство за погасяване на задълженията по давност от публичен изпълнител, което според касатора е изискуемо по силата на ДОПК. Иска се отмяната на обжалваното решение и постановяването на друго такова, с което жалбата срещу процесния административен акт бъде отхвърлена като неоснователна. </w:t>
        <w:tab/>
        <w:br/>
        <w:tab/>
        <w:t xml:space="preserve">Ответникът – С.Н от [населено място], изразява становище за недопустимост и алтернативно за неоснователност на касационната жалба. Претендира разноски за касационната инстанция. 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 </w:t>
        <w:tab/>
        <w:br/>
        <w:tab/>
        <w:t xml:space="preserve">Върховният административен съд намира, че касационната жалба е процесуално допустима, като подадена в срока по чл. 211, ал. 1 АПК, от надлежна страна. </w:t>
        <w:tab/>
        <w:br/>
        <w:tab/>
        <w:t xml:space="preserve">Неоснователно е възражението на ответника по касационната жалба, че касационната жалба е подадена от страна, която не е участвала в първоинстанционното производство. Административният орган издал обжалваната заповед за прилагане на ПАМ не е физическото лице, заемало длъжността към датата на издаване на заповедта – И.Н, а началник група в сектор „Пътна полиция” при ОД на МВР – Бургас, която длъжност към настоящия момент се заема от Р.П, което обуславя надлежната процесуална легитимация на подателя на жалбата. </w:t>
        <w:tab/>
        <w:br/>
        <w:tab/>
        <w:t xml:space="preserve">Разгледана по същество касационната жалба е неоснователна. </w:t>
        <w:tab/>
        <w:br/>
        <w:tab/>
        <w:t xml:space="preserve">С обжалваното решение Административен съд Бургас е отменил Заповед за прилагане на принудителна административна мярка № 15-0769-000460/21.04.2015 г., издадена от Началник група към ОДМВР Бургас, сектор "Пътна полиция". За да постанови този резултат, първоинстанционният съд е приел от фактическа и правна страна следното: </w:t>
        <w:tab/>
        <w:br/>
        <w:tab/>
        <w:t xml:space="preserve">Срещу С.Н има издадени Наказателно постановление (НП) № 14-0769-000638/04.03.2014 г., постановено от Началник група към ОДМВР Бургас, Сектор "Пътна полиция", с което за нарушение на чл. 150 ЗДвП и на основание чл. 177, ал. 1, т. 2, предл. 2 ЗДвП е наложена глоба в размер на 300 лева, влязло сила на 19.06.2014 г. и Наказателно постановление № 14-0304-000272/19.03.2014 г., издадено от Началник РУП към ОДМВР Бургас, РУ Несебър, с което на С.Н за нарушение на чл. 171, т. 4 ЗДвП и на основание чл. 177, ал. 1, т. 2, предл. 2 ЗДвП е наложена глоба от 200 лева и за нарушение на чл. 139, ал. 5 ЗДвП и на основание чл. 179, ал. 3, т. 4 ЗДвП е наложена глоба в размер на 300 лева, влязло в сила на 02.07.2014 г. </w:t>
        <w:tab/>
        <w:br/>
        <w:tab/>
        <w:t xml:space="preserve">С оспорената пред АС Б. З №15-0769-000460, на основание чл. 22 от ЗАНН и чл. 171, т. 1, б. "д" ЗДвП, е постановено временно отнемане на свидетелството за правоуправление на моторно превозно средство (СУМПС) на С.Н, до заплащане на дължимата глоба. В мотивите на заповедта е посочено, че водачът е с връчени, влезли в сила и неплатени НП № 14-0769-000638/04.03.2014 г. на ПП Бургас и НП № 14-0304-000272/19.03.2014 г. на РУ Несебър. Видно от разписката, съставляваща неразделна част от оспорената заповед, същата е връчена на 07.06.2017 г. </w:t>
        <w:tab/>
        <w:br/>
        <w:tab/>
        <w:t xml:space="preserve">За да отмени процесната заповед, първоинстанционният съд е приел, че същата е издадена от компетентен орган и в законоустановената форма, при спазване на административно производствените правила за нейното издаване, но в нарушение на приложимите материалноправни разпоредби. За да достигне до този резултат, решаващият състав е изложил, че цитираните в заповедта две наказателни постановления са влезли в сила съответно на 19.06.2014 г. и 02.07.2014 г., поради което двугодишния давностен срок за изпълнение на така наложените административни наказания е изтекъл съответно на 19.06.2016 г. и 02.07.2016 г. Изложено е, че оспорената заповед е постановена в срока за изпълнение на наложените административни наказания с цитираните наказателни постановления, но е връчена едва към 07.06.2017 г., когато, според съда, давностният срок по чл. 82, ал. 1, б. "а" ЗАНН вече е изтекъл. Направен е извод, че след като, към момента на връчване на заповедта сроковете за изпълнение на наказанията глоба са изтекли, не е налице правно основание за изпълнение на тези наказания, поради което, прилагането на ПАМ по чл. 171, т. 1, б. "д" ЗДвП за неплащане на неподлежащо на изпълнение наказание – глоба, се явява неправилно и незаконосъобразно. При тези доводи, съдът е приел незаконосъобразност на оспорения административен акт.Решението е правилно като краен резултат. </w:t>
        <w:tab/>
        <w:br/>
        <w:tab/>
        <w:t xml:space="preserve">На първо място неправилно съдът е приел, че Наказателно постановление № 14-0769-000638/04.03.2014 г., връчено на 05.06.2014 г. е влязло в сила на 19.06.2014 г. В представената по делото Справка за нарушител/водач С.Н правилно е отбелязано, че Наказателно постановление № 14-0769-000638/04.03.2014 г. е влязло в сила на 13.06.2014 г., след изтичане на законоустановения в чл. 59, ал. 2 ЗАНН 7 – дневен срок за обжалването му, който с оглед факта, че последното е връчено на 05.06.2014 г. е изтекъл на 12.06.2014 г., респективно НП е влязло в сила на 13.06.2014 г., в съответствие с чл. 64, б. „б” ЗАНН. </w:t>
        <w:tab/>
        <w:br/>
        <w:tab/>
        <w:t xml:space="preserve">Принудителната административна мярка е приложена на основание чл. 171, т. 1, б. „д“ ЗДвП (в приложимата към момента на издаване на акта редакция - ДВ, бр. 51 от 2007 г.), съгласно която на водач, който управлява моторно превозно средство в нарушение на разпоредбата на чл. 157, ал. 8 ЗДвП, се прилага принудителна административна мярка изземване на свидетелството за управление на моторно превозно средство, до заплащане на дължимата глоба. Нарушението по чл. 157, ал. 8 ЗДвП се изразява в управление на МПС без контролен талон поради неплащане на наложена с наказателно постановление "глоба", и след изтичане на едномесечния срок от влизане в сила на наказателното постановление, в който срок наказателното постановление замества контролния талон. </w:t>
        <w:tab/>
        <w:br/>
        <w:tab/>
        <w:t xml:space="preserve">От представения като доказателство по делото Акт за установяване на административно нарушение № 15-0769-1085/21.04.2015 г. се установява, че С.Н е управлявала МПС с връчени, неплатени НП № 14-0769-000638/04.03.2014 г. и НП № 14-0304-000272/19.03.2014 г., влезли в сила, съответно на 13.06.2014 г. и 02.07.2014 г., в нарушение на разпоредбата на чл. 157, ал. 8 ЗДвП, като липсват данни последната да е управлявала МПС без контролен талон. Същите фактически основания са посочени и в обжалваната заповед. </w:t>
        <w:tab/>
        <w:br/>
        <w:tab/>
        <w:t xml:space="preserve">Една от материалноправните предпоставки за прилагане на ПАМ по чл. 171, т. 1, б. „д“ ЗДвП (в приложимата редакция) е водачът да управлява моторно превозно средство в нарушение на чл. 157, ал. 8 ЗДвП, когато управлява моторно превозно средство без контролен талон и с наказателно постановление, по отношение на което е изтекъл повече от един месец от влизането му в сила. Фактът, че водачът не е заплатил наложените му с НП глоби не води автоматично до нарушение на чл. 157, ал. 8 ЗДвП. Нито в административната преписка, нито по делото са приложени доказателства за наличие на хипотезата на чл. 157, ал. 8 ЗДвП.Стелно материалноправните предпоставки за изземването на СУМПС не са били осъществени, което обосновава материалната незаконосъобразност на оспорената заповед. </w:t>
        <w:tab/>
        <w:br/>
        <w:tab/>
        <w:t xml:space="preserve">За пълнота на изложението следва да се посочи, че изводът на първоинстанционния съд за изтекла давност за изпълнение на наказанията глоба, е неотносимо към законосъобразността на обжалвания административен акт. </w:t>
        <w:tab/>
        <w:br/>
        <w:tab/>
        <w:t xml:space="preserve">Обстоятелството, че връчването на оспорената по делото заповед е станало повече от две години след издаването й, само по себе си също не обуславя нейната незаконосъобразност. Действията по връчването на административния акт са последващи неговото издаване и не представляват елемент от фактическия състав по постановяване на заповедта. Датата на връчване на заповедта е обстоятелство, релевантно за преценката на допустимостта на подадената пред съда жалба, а не за нейната основателност. Това обстоятелство няма нито правно, нито доказателствено значение за материалната и/или процесуалната законосъобразност на административния акт включително и от гледна точка на съответствието му с целта на закона. </w:t>
        <w:tab/>
        <w:br/>
        <w:tab/>
        <w:t xml:space="preserve">Като е отменил обжалваната заповед, първоинстанционният съд е постановил правилно като краен резултат решение, което следва да бъде оставено в сила, но по изложените по-горе мотиви. </w:t>
        <w:tab/>
        <w:br/>
        <w:tab/>
        <w:t xml:space="preserve">Ответникът по касация е направил искане за присъждане на адвокатско възнаграждение за изготвяне на писмен отговор пред касационната инстанция на основание чл. 38, ал. 2 от ЗАдв (ЗАКОН ЗА АДВОКАТУРАТА) (ЗА) във вр. чл. 8, ал. 3 от Наредба № 1 от 9 юли 2004 г. за минималните размери на адвокатските възнаграждения. </w:t>
        <w:tab/>
        <w:br/>
        <w:tab/>
        <w:t xml:space="preserve">Съгласно чл. 38, ал. 2 ЗА на адвоката, предоставил безплатната правна помощ, следва да бъде присъдено адвокатско възнаграждение, чийто размер се определя в размер не по-нисък от предвидения в наредбата по чл. 36, ал. 2 от същия закон, като другата страна следва да бъде осъдена да го заплати. </w:t>
        <w:tab/>
        <w:br/>
        <w:tab/>
        <w:t xml:space="preserve">В касационната инстанция не са представени доказателства да са направени разноски от страна на ответника. Той е бил представляван от процесуален представител въз основа на пълномощно за процесуално представителство от 15.07.2017 г., представено пред първата инстанция /л. 32/, с което адв.. К е упълномощен да представлява ответника пред всички съдебни инстанции. В пълномощното не е посочено, че адвокатът оказва безплатна правна помощ по реда на чл. 38, ал. 1, т. 2 ЗА, а напротив - договорено и заплатено е възнаграждение в размер на 400 лева, които са били присъдени на страната пред първата съдебна инстанция. В настоящото производство не са представени доказателства за осъществяване на процесуално представителство при условията на чл. 38, ал. 2 от ЗА. По изложените съображения липсва основание за присъждане на хонорар на адв.. К за касационната инстанция. </w:t>
        <w:tab/>
        <w:br/>
        <w:tab/>
        <w:t xml:space="preserve">Воден от горното и на основание чл. 221, ал. 2 АПК, Върховният административен съд, състав на седмо отделениеРЕШИ: </w:t>
        <w:tab/>
        <w:br/>
        <w:tab/>
        <w:t xml:space="preserve">ОСТАВЯ В СИЛА решение № 1819 от 07.11.2017 г. постановено по адм. д. № 1792/2017 г. по описа на Административен съд Бургас.Решението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