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№2876/26.02.2019 по адм. д. №592/2018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от Административнопроцесуалния кодекс (АПК). </w:t>
        <w:tab/>
        <w:br/>
        <w:tab/>
        <w:t xml:space="preserve">Образувано е по жалба на Б.П, [населено място], [жк], [улица], чрез процесуален представител, против Заповед №8121К-8485/30.11.2017г. на министъра на вътрешните работи, с която служебното правоотношение на жалбоподателя е прекратено на основание чл. 226, ал. 1, т 4 от ЗМВР (ЗАКОН ЗА МИНИСТЕРСТВОТО НА ВЪТРЕШНИТЕ РАБОТИ) – по собствено желание. </w:t>
        <w:tab/>
        <w:br/>
        <w:tab/>
        <w:t xml:space="preserve">Жалбоподателят навежда доводи за незаконосъобразност на заповедта, като постановена при съществени нарушения на административнопроизводствените правила, противоречаща на материалноправните разпоредби и несъответствие с целта на закона. </w:t>
        <w:tab/>
        <w:br/>
        <w:tab/>
        <w:t xml:space="preserve">Моли оспорената заповед да бъде отменена. Подробни съображения излага в жалбата и в писмена защита. Претендира разноски. </w:t>
        <w:tab/>
        <w:br/>
        <w:tab/>
        <w:t xml:space="preserve">Ответникът - министърът на вътрешните работи, чрез процесуален представител оспорва жалбата. Съображения излага в писмени бележки. Претендира разноски. Прави възражение по чл. 78, ал. 5 от ГПК. </w:t>
        <w:tab/>
        <w:br/>
        <w:tab/>
        <w:t xml:space="preserve">Върховният административен съд, състав на Пето отделение като взе предвид изложеното в жалбата и доказателствата по делото, намира от фактическа страна следното: </w:t>
        <w:tab/>
        <w:br/>
        <w:tab/>
        <w:t xml:space="preserve">На 10.11.2017г. Пунев подава чрез директора на ОДМВР –София заявление до министъра на вътрешните работи вх.№517р-16999/10.11.2017г., с което моли служебното му правоотношение на длъжност началник сектор „Пътна полиция“ към отдел „Охранителна полиция“ при ОДМВР София, да бъде прекратено на основание чл. 226, ал. 1, т. 4 от ЗМВР по собствено желание, считано от 11.12.2017г. </w:t>
        <w:tab/>
        <w:br/>
        <w:tab/>
        <w:t xml:space="preserve">Директорът на ОДМВР –София е запознат със заявлението на 10.11.2017 г. видно от отбелязване върху същото. </w:t>
        <w:tab/>
        <w:br/>
        <w:tab/>
        <w:t xml:space="preserve">Няма данни кога заявлението е получено от органа по назначаването. </w:t>
        <w:tab/>
        <w:br/>
        <w:tab/>
        <w:t xml:space="preserve">С. З рег.№1204р-7825 от 14.11.2017г. от Б.П до министъра на вътрешните работи, чрез директора на ОДМВР София, служителя е отправил искане до органа по назначаването за обезсилване и прекратяване действието на подписаното от него заявление за прекратяване на служебното правоотношение с МВР на осн. чл. 226, ал. 1, т. 4 от ЗМВР поради несъответствие между неговото съдържание и окончателната му воля и желание. </w:t>
        <w:tab/>
        <w:br/>
        <w:tab/>
        <w:t xml:space="preserve">С. З №8121К-8485/30.11.2017г. на министъра на вътрешните работи на осн. чл. 226, ал. 1, т. 4 от ЗМВР е прекратено служебното правоотношение на гл. инспектор Б.П - началник сектор към отдел ОП при ОДМВР София, по собствено желание, считано от датата на връчване на заповедта. </w:t>
        <w:tab/>
        <w:br/>
        <w:tab/>
        <w:t xml:space="preserve">Заповедта за прекратяване е връчена на служителя на 11.12.2017г., като на стр. 1 от заповедта същия изрично е отбелязал, че не е в платен годишен отпуск и в болнични. </w:t>
        <w:tab/>
        <w:br/>
        <w:tab/>
        <w:t xml:space="preserve">На 07.12.2017г. Б.П подава заявление вх.№517р-18447/07.12.2017г. до Началник отдел ОП за ползване на платен годишен отпуск в размер на 2 дни за 2014г. от 07.12.2017г. до 08.12.2017г. включително. </w:t>
        <w:tab/>
        <w:br/>
        <w:tab/>
        <w:t xml:space="preserve">С докладна записка от 14.12.2017г. на началник отдел ОП при ОДМВР София, директора на ОДМВР София е уведомен за представен на 12.12.2017г. около 16.00ч. болничен лист от служителя Б.П/чрез лице, явяващо се син на Пунев/, на който лист е вписано, че същия служител се намира в отпуск по болест от дата 08.12.2017г. до 31.12.2017г. </w:t>
        <w:tab/>
        <w:br/>
        <w:tab/>
        <w:t xml:space="preserve">По делото е приет като доказателство болничен лист за временна неработоспособност №Е20176428594 от 11.12.2017г., според който лицето е в отпуск. 12.2017г. до 31.12.2017г. </w:t>
        <w:tab/>
        <w:br/>
        <w:tab/>
        <w:t xml:space="preserve">По делото са представени и приети като доказателства експертно решение №68/08.02.2018г. на ЦЕЛК; експертно решение №597/03.05.2018г. на НЕЛК; уведомление изх.№6326/26.03.2018г. по описа на НЕЛК; уведомление изх.№Ц-121/24.01.2018г. по описа на ЦЕЛК при МИ –МВР; Заявление рег.№1204р-7825 от 14.11.2017г. от Б.П до министъра на вътрешните работи, чрез директора на ОДМВР София. </w:t>
        <w:tab/>
        <w:br/>
        <w:tab/>
        <w:t xml:space="preserve">При така установените факти настоящият състав на Върховния административен съд, Пето отделение, стигна до следните правни изводи: </w:t>
        <w:tab/>
        <w:br/>
        <w:tab/>
        <w:t xml:space="preserve">Жалбата е подадена в срок и от лице, за което административният акт е неблагоприятен, поради което е допустима. Разгледана по същество, жалбата е неоснователна. </w:t>
        <w:tab/>
        <w:br/>
        <w:tab/>
        <w:t xml:space="preserve">Оспорената заповед на министъра на вътрешните работи е издадена от компетентен орган, при спазване изискванията за форма. </w:t>
        <w:tab/>
        <w:br/>
        <w:tab/>
        <w:t xml:space="preserve">Не се кредитират от настоящия състав доводите в жалбата за допуснати от административния орган съществени нарушения на административнопроизводствените правила и на приложимите материалноправни разпоредби.Спорът между страните касае две обстоятелства: </w:t>
        <w:tab/>
        <w:br/>
        <w:tab/>
        <w:t xml:space="preserve">-прекратено ли е служебното правоотношение на оспорващия през време на отпуск. </w:t>
        <w:tab/>
        <w:br/>
        <w:tab/>
        <w:t xml:space="preserve">-налице ли е оттегляне на подаденото от служителя заявление до министъра на вътрешните работи вх.№517р-16999/10.11.2017г. за прекратяване на основание чл. 226, ал. 1, т. 4 от ЗМВР служебното му правоотношение по собствено желание, считано от 11.12.2017г. </w:t>
        <w:tab/>
        <w:br/>
        <w:tab/>
        <w:t xml:space="preserve">При преценка на приетия доказателствен материал по делото поотделно и в неговата съвкупност съдът приема, че в процесния случай не е налице нарушение разпоредбата на чл. 229 от ЗМВР, съгласно която служебното правоотношение на държавните служители в МВР не може да бъде прекратено през време на отпуск освен в случаите по чл. 226, ал. 1, т. 1, 3, т. 7, букви "а" и "к" и т. 8, както и когато са осъдени на лишаване от свобода за умишлено престъпление от общ характер. </w:t>
        <w:tab/>
        <w:br/>
        <w:tab/>
        <w:t xml:space="preserve">Действително, представения от жалбоподателя болничен лист за временна неработоспособност №Е20176428594 от 11.12.2017г., според който Пунев е в отпуск. 12.2017г. до 31.12.2017г., е официален свидетелстващ документ, който се ползва с материална доказателствена сила/след издаване на оспорения акт болничния лист е потвърден в производство по реда на чл. 112 от ЗЗ (ЗАКОН ЗА ЗДРАВЕТО)/, но в конкретния казус поведението на жалбоподателя, изразено в неуведомяване на административния орган от момента на подаване на заявление вх.№517р-16999/10.11.2017г., до момента на връчване заповедта за прекратяване на правоотношението му на 11.12.2017г. за това, че в този период служителя е в състояние на временна неработоспособност и следва да се намира на лечение във второ УНГ отделение /съгл. епикриза №21693/2017г.-постъпил на 08.12.2017г. и изписан на 11.12.2017г./, и изпълняване на служебните му задължения в този времеви интервал /с изключение на периода 07.12.2017г. до 08.12.2017г. включително, за който на лицето е разрешен платен годишен отпуск/, е в противоречие с установения в чл. 4, ал. 3 от АПК принцип за законност в административния процес, според който субектите на административния процес са длъжни да упражняват своите права и свободи, без да вредят на държавата и обществото и на правата, свободите и законните интереси на други лица. Горното се потвърждава от съдържанието на докладна записка от 14.12.2017г./неоспорена от жалбоподателя/, според която процесния болничен лист е бил представен в ОДМВР едва на 12.12.2017г. около 16.00ч./обстоятелство също неоспорено от Пунев/ а лицето се е явило на работа на 11.12.2017г., на която дата му е връчена заповедта за прекратяване на служебното правоотношение. Няма данни по делото жалбоподателя да е предприел действия за уведомяване на органа по назначаване/ нито прекия си ръководител/ за обстоятелството, че се намира в състояние на временна неработоспособност както до датата на издаване на оспорения акт-30.11.2017г., така и до момента на връчване на този акт-11.12.2017г. Болничният лист е представен едва на дата 12.12.2017г. Предвид изложеното не може да се приеме, че административния орган е следвало да установи пречки за връчване на заповедта за прекратяване на служебното правоотношение още повече, че преди издаване на оспорения акт Пунев е разполагал с документи/ напр. цитираната по-горе епикриза/ или е могъл да се снабди с такива от съответното болнично заведение, които да представи на органа и да удостовери състоянието се на временна неработоспособност. </w:t>
        <w:tab/>
        <w:br/>
        <w:tab/>
        <w:t xml:space="preserve">На следващо място, в жалбата оспорващия сочи, че при връчване на оспорената заповед собственоръчно изписал, че се намира в болничен. При преглед на съдържанието на обективираното изявление от жалбоподателя на стр. 1 от оригиналния екземпляр от оспорената заповед, връчен на Пунев, същото не следва да се тълкува изолирано, а съобразно цялостния прочит на доказателствения материал, при което и съобразно казаното по-горе релевантния факт е не какво точно е изписал оспорващия, а дали служителя в момента на това изявление действително се е намирал в отпуск и законосъобразно и добросъвестно ли е упражнил правата си. </w:t>
        <w:tab/>
        <w:br/>
        <w:tab/>
        <w:t xml:space="preserve">По отношение твърдението на оспорващия за оттегляне на заявлението до министъра на вътрешните работи вх.№517р-16999/10.11.2017г. за прекратяване на служебното му правоотношение по собствено желание, чрез подаване на Заявление рег.№1204р-7825 от 14.11.2017г., съдът приема, че предвид разпределението на доказателствената тежест в процеса не се доказа по делото от оспорващия това да е сторено преди издаване заповедта за прекратяване на служебното правоотношение и съответно нейното връчване на служителя. Представеното Заявление рег.№1204р-7825 от 14.11.2017г. е изготвено и подписано от Б.П и макар в същото да е записан регистрационен номер в ОДМВР София, няма положен печат на съответната структура на МВР, като същевременно не са представени други доказателства, от които да е видно, че този документ действително е представен в ОДМВР София, и че такова волеизявление на служителя в МВР е достигнало до органа по назначаване –министъра на вътрешните работи преди издаване и връчване на заповедта за прекратяване на служебното правоотношение. Не се кредитират твърденията на оспорващия, че поставените резолюции върху заявлението за прекратяване с дати 20.11.2017г. и 23.11.2017г. имат отношение към Заявление рег.№1204р-7825 от 14.11.2017г., тъй като от прочита и съдържанието им подобна връзка не се установява. </w:t>
        <w:tab/>
        <w:br/>
        <w:tab/>
        <w:t xml:space="preserve">Предвид горното, настоящият състав на върховния административен съд приема, че в процесния случай са осъществени материалноправните предпоставки по чл. 226, ал. 1, т. 4 от ЗМВР. Налице е изрично волеизявление на служителя за прекратяване на служебното му правоотношение по собствено желание от точно определена дата-11.12.2017г., с което административния орган изцяло се е съобразил при законосъобразно упражняване на правото му съгласно приложимата материалноправна уредба. </w:t>
        <w:tab/>
        <w:br/>
        <w:tab/>
        <w:t xml:space="preserve">Противно на тезата на оспорващия заповедта за прекратяване на служебното правоотношение е мотивирана - посочено е заявлението на служителя за от 10.11.2017г., съдържащо искане за прекратяване правоотношението с МВР по собствено желание, което фактическо основание изложено от административния орган в тази хипотеза е достатъчно. </w:t>
        <w:tab/>
        <w:br/>
        <w:tab/>
        <w:t xml:space="preserve">Неоснователни са възраженията за противоречие на обжалваната заповед с целта на закона. Не се установява от доказателствата приети по делото, оспореният административен акт да е издаден с цел, различна от целите на непосредствените нормативни актове, в приложение на които същия е издаден. Правомощията на органа по назначаването са упражнени с цел постигане сигурност в отношенията между служителя в МВР и органа по назначаване, при което държавната служба в МВР да се осъществява само от служители с необходимата мотивация. </w:t>
        <w:tab/>
        <w:br/>
        <w:tab/>
        <w:t xml:space="preserve">По изложените съображения следва да бъде постановено решение, с което жалбата на Б.П, против Заповед №8121К-8485/30.11.2017г. на министъра на вътрешните работи се отхвърли като неоснователна. </w:t>
        <w:tab/>
        <w:br/>
        <w:tab/>
        <w:t xml:space="preserve">Предвид изхода на спора и съобразно претендираните и доказани разноски, с оглед на факта, че ответната страна е представлявана от юрисконсулт в съдебното производство, на основание чл. 143, ал. 4 от АПК вр. ТР №3/13.05.2010г. на ОС на колегиите на ВАС, и съгласно чл. 78, ал. 8 от ГПК, вр. чл. 144 АПК, на ответника следва да се присъдят разноски - юрисконсултско възнаграждение в размер на 100лв. </w:t>
        <w:tab/>
        <w:br/>
        <w:tab/>
        <w:t xml:space="preserve">Воден от горното, Върховният административен съд, пето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жалбата на Б.П, [населено място], [жк], [улица], против Заповед №8121К-8485/30.11.2017г. на министъра на вътрешните работи. </w:t>
        <w:tab/>
        <w:br/>
        <w:tab/>
        <w:t xml:space="preserve">ОСЪЖДА Б.П [ЕГН] да заплати на Министерство на вътрешните работи сумата 100 (сто) лева разноски по делото за настоящата инстанция.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