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№1451/29.01.2020 по адм. д. №14052/2019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АПК. </w:t>
        <w:tab/>
        <w:br/>
        <w:tab/>
        <w:t xml:space="preserve">Образувано е по касационна жалба на пълномощника на Директора на Териториално поделение на НОИ – В. Т против решение № 363 от 11.10.2019 г., постановено по адм. д. № 424/2019 г. по описа на Административен съд – В. Т,VІІ състав. Релевирани са оплаквания за неправилност поради нарушение на материалния закон, съставляващо касационно основание по чл. 209, т. 3 АПК. Иска се отмяна на решението и отхвърляне на жалбата срещу оспорения административен акт. Претендират се разноски за две съдебни инстанции. </w:t>
        <w:tab/>
        <w:br/>
        <w:tab/>
        <w:t xml:space="preserve">Ответникът – В.Х от [населено място], в съдебно заседание оспорва касационната жалба и моли решението на първоинстанционния съд да бъде оставено в сила.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касационното оспорване. </w:t>
        <w:tab/>
        <w:br/>
        <w:tab/>
        <w:t xml:space="preserve">Върховният административен съд, състав на шесто отделение, намира касационната жалба за подадена от надлежна страна по смисъла на чл. 210, ал. 1 АПК, в срока по чл. 211, ал. 1 АПК, поради което я възприема като процесуално допустима. </w:t>
        <w:tab/>
        <w:br/>
        <w:tab/>
        <w:t xml:space="preserve">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АПК, е неоснователна. </w:t>
        <w:tab/>
        <w:br/>
        <w:tab/>
        <w:t xml:space="preserve">С решение № 363 от 11.10.2019 г., постановено по адм. д. № 424/2019 г., Административен съд – В. Т е отменил решение № 1012-04-58#1 от 1.07.2019 г. на изпълняващия правомощията на Директор на Териториално поделение на НОИ – В. Т, с което е отхвърлена жалбата на В.Х от [населено място] против разпореждане № [ЕГН] от 24.04.2019 г. на ръководителя на „Пенсионно осигуряване” при Териториално поделение на НОИ – В.Т.С е изпратил преписката на длъжностното лице по чл. 98, ал. 1, т. 1 КСО за ново произнасяне при спазване на указанията. </w:t>
        <w:tab/>
        <w:br/>
        <w:tab/>
        <w:t xml:space="preserve">След преценка на доказателствата и наведените в касационната жалба оплаквания, настоящият тричленен състав на Върховния административен съд приема следното: </w:t>
        <w:tab/>
        <w:br/>
        <w:tab/>
        <w:t xml:space="preserve">От данните по първоинстанционното дело се установява, че на 18.01.2019 г., В.Х от [населено място] е подал заявление, на основание чл. 102 КСО във връзка с чл. 21, ал. 1 НПОС да му бъде зачетен допълнително придобитият след пенсионирането осигурителен стаж от 16.01.2018 г. до 15.01.2019 г. по трудов и граждански договор. В тази връзка следва да бъде отбелязано, че заявлението е попълнено върху бланка на НОИ обр. П-9, която е със съдържание само досежно придобития след пенсионирането осигурителен стаж. След издаване на разпореждане № [ЕГН] от 24.04.2019 г. на ръководителя на „Пенсионно осигуряване”, Христов е подал молба от 12.06.2019 г. със свободен текст до Директора на Териториално поделение на НОИ – В. Т, с която иска да бъде преразгледано предходното заявление за преизчисляване и увеличаване размера на пенсията, тъй като не е взет предвид осигурителния доход за стажа, придобит след пенсионирането. </w:t>
        <w:tab/>
        <w:br/>
        <w:tab/>
        <w:t xml:space="preserve">С решение № 1012-04-58#1 от 1.07.2019 г. на изпълняващият правомощията на Директор на Териториално поделение на НОИ – В. Т е отхвърлена жалбата на В.Х от [населено място] срещу разпореждане № [ЕГН] от 24.04.2019 г. на ръководителя на „Пенсионно осигуряване” при Териториално поделение на НОИ – В. Т, като неоснователна и недоказана. </w:t>
        <w:tab/>
        <w:br/>
        <w:tab/>
        <w:t xml:space="preserve">При издаване на административния акт на и. ф. Директор на Териториално поделение на НОИ – В. Т не е съобразено, че разпореждане № [ЕГН] от 24.04.2019 г. на ръководителя на „Пенсионно осигуряване” е връчено на пенсионера на 30.05.2019 г. и молбата от 12.06.2019 г., е подадена в срока за оспорване на разпореждането. При това положение и. ф. Директор на ТП на НОИ - В. Т е следвало, в съответствие с текста на чл. 97, ал. 2 АПК във вр. с чл. 98, ал. 1, т. 1 КСО, да изпрати молбата от 12.06.2019 г. на длъжностното лице, на което е възложено ръководството на пенсионното осигуряване, за да се произнесе по направените от лицето искания. Като не го е сторил, висшестоящият административен орган е допуснал съществено нарушение на административнопроизводствените правила, рефлектирало върху правото на защита на Христов на пенсионни права по чл. 102 КСО. Последното е достатъчно основание за отмяна на решение № 1012-04-58#1 от 1.07.2019 г. на и. ф. Директор на Териториално поделение на НОИ – В.Т.Н състав на Върховния административен съд, съобразявайки, че не следва да се влошава процесуалното положение на касационния жалбоподател, не излага по-подробни мотиви в тази връзка. </w:t>
        <w:tab/>
        <w:br/>
        <w:tab/>
        <w:t xml:space="preserve">С оглед на настоящите мотиви действието, с което трябва да продължи административното производство пред Териториално поделение на НОИ – В. Т, е разглеждане на молбата на Христов от 12.06.2019 г. от длъжностното лице, на което е възложено ръководството на пенсионното осигуряване и произнасянето му по нея. </w:t>
        <w:tab/>
        <w:br/>
        <w:tab/>
        <w:t xml:space="preserve">В процесното решение на висшестоящия административен орган не са изложени мотиви по какъв начин в ТП на НОИ – В. Т се предоставят утвърдените образци П-9 и П-10 на лицата, които искат преизчисляване на пенсията, в смисъл тези лица свободно ли избират формулярите или конкретен формуляр се предоставя от органите на ТП на НОИ – В. Т и как става това, включително и кое лице извършва преценката. В този смисъл от цитираното решение не става ясно дали волята на Христов при подаване на заявлението от 18.01.2019 г. е формирана свободно или е била ограничена от предоставен му формуляр с определено съдържание. </w:t>
        <w:tab/>
        <w:br/>
        <w:tab/>
        <w:t xml:space="preserve">Съгласно чл. 102, ал. 1 КСО, доп. - ДВ, бр. 102 от 2018 г., в сила от 01.01.2019 г., лицата, на които е отпусната пенсия за осигурителен стаж и възраст, за инвалидност поради общо заболяване и за инвалидност поради трудова злополука или професионална болест, могат да поискат не повече от веднъж в една календарна година преизчисляване на пенсията за придобит осигурителен стаж след пенсионирането или за придобит осигурителен стаж и осигурителен доход след пенсионирането, когато това е по-благоприятно за тях. Преизчисляването се извършва по реда на чл. 70, съответно чл. 75 - 77 считано от първо число на месеца, следващ месеца на подаване на заявлението. Преценката дали исканото преизчисление е по-благоприятно за пенсионера се извършва от длъжностното лице, на което е възложено ръководството на пенсионното осигуряване при съответното териториално поделение на НОИ, което е израз на служебното начало с административния процес. Т. означава, че когато пенсионерът подаде заявление за преизчисляване на пенсията за придобит осигурителен стаж след пенсионирането или за придобит осигурителен стаж и осигурителен доход, то цитираният административен орган извършва преценка на база изчисления на пенсията дали исканото преизчисляване е по-благоприятно за лицето спрямо получаваната до момента пенсия, а когато това не е така, да откаже изменението й. От разпоредбите на чл. 102, ал. 1 КСО и чл. 21, ал. 1 КСО не следва, че административният орган е задължен да се произнесе по вариант, който не е заявен от пенсионера. Нормите на АПК се прилагат в пенсионното производство субсидиарно, доколкото в КСО и НПОС няма специални текстове. Изводът на съда, че като се е произнесъл по същество, Директорът на ТП на НОИ - В. Т е преградил пътя на Христов да осъществи в пълна степен правото си по чл. 102 КСО, е правилен. </w:t>
        <w:tab/>
        <w:br/>
        <w:tab/>
        <w:t xml:space="preserve">Като е отменил решение № 1012-04-58#1 от 1.07.2019 г. на и. ф. Директор на Териториално поделение на НОИ – В. Т, с което е отхвърлена жалбата на В.Х от [населено място] против разпореждане № [ЕГН] от 24.04.2019 г. на ръководителя на „Пенсионно осигуряване” при Териториално поделение на НОИ – В. Т и е изпратил преписката на длъжностното лице по чл. 98, ал. 1, т. 1 КСО за произнасяне, съдът е постановил правилно решение, което кореспондира със събраните по делото доказателства и приложимия материален закон. </w:t>
        <w:tab/>
        <w:br/>
        <w:tab/>
        <w:t xml:space="preserve">Не се установява соченото от касатора основание по чл. 209, т. 3 АПК - нарушение на материалния закон, поради което оспореното решение следва да бъде оставено в сила. </w:t>
        <w:tab/>
        <w:br/>
        <w:tab/>
        <w:t xml:space="preserve">Предвид изхода по спора разноски в полза на Териториално поделение на НОИ – В. Т не са дължими, тъй като не са налице предпоставките на чл. 143, ал. 4 АПК. Ответникът не е направил искане за присъждане на такива. </w:t>
        <w:tab/>
        <w:br/>
        <w:tab/>
        <w:t xml:space="preserve">Водим от горното и на основание чл. 221, ал. 2, предложение първо АПК, Върховният административен съд, шесто отделение,РЕШИ :</w:t>
        <w:tab/>
        <w:br/>
        <w:tab/>
        <w:t xml:space="preserve">ОСТАВЯ В СИЛА решение № 363 от 11.10.2019 г., постановено по адм. д. № 424/2019 г. по описа на Административен съд – В. Т, VІІ състав.РЕШЕНИЕТО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