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№1268/27.01.2020 по адм. д. №2370/2018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179 от АПК. </w:t>
        <w:tab/>
        <w:br/>
        <w:tab/>
        <w:t xml:space="preserve">Образувано е по две жалби, подадени от Национално ловно-рибарско сдружение „Съюз на ловците и риболовците в България“, представлявано от председателя на Управителния съвет на сдружението В.В против две заповеди :1. заповед № РД 48-37/14 декември 2017 год. на министъра на земеделието, храните и горите, с която е утвърдена цена на разрешителните за лов, валидни за периода 01 март 2018 год. – 28 февруари 2019 год., в зависимост от вида дивеч и начина на ловуване, разпределени в категории. Оплакването е, че в т. 5 и т. 6 заповедта противоречи на чл. 65, ал. 2 от ППЗЛОД. </w:t>
        <w:tab/>
        <w:br/>
        <w:tab/>
        <w:t xml:space="preserve">2. заповед № РД 48-3 от 08 януари 2018 год. на министъра на земеделието, храните и горите за изменение на заповед № РД 48-37/ 14 декември 2017 год. на министъра на земеделието, храните и горите в т. 5 и т. 6 от същата. Жалбоподателят твърди, че заповедта от 14.12.2017 г. противоречи на чл. 65, ал. 3 от Правилник за прилагане на ЗЛОД (ЗАКОН ЗА ЛОВА И ОПАЗВАНЕ НА ДИВЕЧА) и е незаконосъобразна, отменително основание по чл. 146, т. 3 от АПК. С жалбата е поискано заповедта да бъде отменена, а при условията на алтернативност в случай на упражнено право на отзив по чл. 91 от АПК заявява, че оттегля жалбата си. Твърди, че заповед № РД 48-3/ 08 януари 2018 год. на министъра на земеделието, храните и горите противоречи на чл. 65, ал. 2 от Правилник за прилагане на ЗЛОД (ЗАКОН ЗА ЛОВА И ОПАЗВАНЕ НА ДИВЕЧА), защото министърът е в условията на обвързана компетентност и заповедта трябва да е съобразена с предложението, направено от Ловния съвет. Иска отмяна и двете заповеди, а при упражнен отзив по чл. 91 от АПК, излага доводи за оттегляне на жалбите. Претендира разноски. </w:t>
        <w:tab/>
        <w:br/>
        <w:tab/>
        <w:t xml:space="preserve">Ответната страна министърът на земеделието, храните и горите, чрез процесуалния си представител, оспорва жалбите. Излага подробни съображения за законосъобразност на двете заповеди. </w:t>
        <w:tab/>
        <w:br/>
        <w:tab/>
        <w:t xml:space="preserve">Съдът е провел процесуални действия за разглеждане на жалбите по реда на чл. 179 от АПК. В производството не са встъпили лица на страната на жалбоподателя. </w:t>
        <w:tab/>
        <w:br/>
        <w:tab/>
        <w:t xml:space="preserve">С определение № 5819/17.04.2019 г. по адм. д.№ 764/ 2019 г., Втора колегия, петчленен състав е отменил прекратително определение по настоящото дело и е прието, че жалбите са допустими, като делото е върнато за произнасяне по съществото на спора. </w:t>
        <w:tab/>
        <w:br/>
        <w:tab/>
        <w:t xml:space="preserve">Жалбоподателят е национално обединение на ловни сдружения, съгласно удостоверение за актуално състояние от 05 януари 2018 год. на Софийски градски съд, по ф. д. № 16557/1992 год. по описа на същия съд, има предмет на дейност в областта на устойчивото стопанисване, възпроизводството и опазването на дивеча и рибата, съхраняването на екологичното равновесие и биологичното разнообразие, развитието на ловните и риболовните спортове и киноложкото дело, защита на интересите на членовете си и човешките права в гражданското общество. </w:t>
        <w:tab/>
        <w:br/>
        <w:tab/>
        <w:t xml:space="preserve">С протокол № 4 от четвъртото заседание на Ловния съвет - л. 10, проведено на 14 ноември 2017 год. е обсъдено и прието решение за цените на разрешителните за лов в зависимост от вида на дивеч и начина на ловуване, разпределени по категории, валидни за периода 01 март 2018 год. – 28 февруари 2019 год. На заседанието е присъствал като представител на сдружението жалбоподател В.В, който е участвал в дискусиите. </w:t>
        <w:tab/>
        <w:br/>
        <w:tab/>
        <w:t xml:space="preserve">С писмо от 23 ноември 2017 год. -л. 7, изпълнителният директор на Изпълнителна агенция по горите е изпратил до министъра на земеделието, храните и горите проект на министерска заповед за определяне на цени на разрешителни за лов, валидни за периода от 1.03.2019 г. до 28.02.2019 г. Към административната преписка е приложен протокола от заседанието на Ловния съвет към Изпълнителна агенция по горите от 4.12.2017 г.- л. 10, върху която има резолюция на директора на ИАГ "одобрявам". </w:t>
        <w:tab/>
        <w:br/>
        <w:tab/>
        <w:t xml:space="preserve">Ловният съвет след гласуване е взел следното решение за промяна в цените за разрешителни за лов: </w:t>
        <w:tab/>
        <w:br/>
        <w:tab/>
        <w:t xml:space="preserve">1. Категория индивидуален лов на едър дивеч, включваща следните групи:а/ благороден елен – 200 лв.,б/елен лопатар и муфлон – 100 лв.,в/ сърна – 80 лв.,г/дива свиня – 30 лв.,д/глухар – 200 лв. ие/други – 50 лв.;2. Категория групов лов на дива свиня – 60лв.; </w:t>
        <w:tab/>
        <w:br/>
        <w:tab/>
        <w:t xml:space="preserve">3. Категория индивидуален лов на местен дребен дивеч – 10, 00 лв.; </w:t>
        <w:tab/>
        <w:br/>
        <w:tab/>
        <w:t xml:space="preserve">4.Категория индивидуален лов на мигриращ и водоплаващ дивеч – 10 лв.; </w:t>
        <w:tab/>
        <w:br/>
        <w:tab/>
        <w:t xml:space="preserve">5.Категория групов лов на местен дребен дивеч – 5 лв. умножен по броя на участниците; </w:t>
        <w:tab/>
        <w:br/>
        <w:tab/>
        <w:t xml:space="preserve">6.Категория групов лов на мигриращ и водоплаващ дивеч – 5 лв. умножен по броя на участниците </w:t>
        <w:tab/>
        <w:br/>
        <w:tab/>
        <w:t xml:space="preserve">От протокола от заседанието на Ловния съвет е видно, че цените по т. 4, т. 5 и т. 6 са предложени от изпълнителен директор на ИАГ и са приети с мнозинство. </w:t>
        <w:tab/>
        <w:br/>
        <w:tab/>
        <w:t xml:space="preserve">Министърът на земеделието, храните и горите е издал заповед № РД 48-37 от 14 декември 2017 год. на основание чл. 65, ал. 2 от ППЗЛОД, с която е утвърдил цени на разрешителните за лов, валидни за периода 01 март 2018 год. – 28 февруари 2019 год., съгласно предложението на Ловния съвет. </w:t>
        <w:tab/>
        <w:br/>
        <w:tab/>
        <w:t xml:space="preserve">На 28 декември 2017 год. Национално ловно-рибарско сдружение „Съюз на ловците и риболовците в България“ подава жалба -л. 21, чрез министъра до Върховния административен съд срещу заповед № РД-48-37/ 14.12.2017 г. Поискано е министърът да упражни правото си на отзив по реда на чл. 91 от АПК и да отмени заповедта си, като изрично е заявено, че в случай на произнасяне от страна на административния орган оттегля жалбата си до съда. Единственият наведен довод е основание за отмяна по чл. 146, т. 3 от АПК /съществено нарушение на административнопроизводствените правила/ поради нарушение на чл. 65, ал. 3 от ППЗЛОД. </w:t>
        <w:tab/>
        <w:br/>
        <w:tab/>
        <w:t xml:space="preserve">На 4.01.2018 год. изпълнителният директор на Изпълнителна агенция по горите е изпратил писмо до министъра, с което му изпраща проект за изменение на заповед № РД 48-37/ 14 декември 2017 год. Министърът на земеделието, храните и горите издава втората заповед № РД 48-3/ 8.01.2018 год. на осн. чл. 25, ал. 4 от ЗАдм (ЗАКОН ЗА АДМИНИСТРАЦИЯТА) във връзка с чл. 65, ал. 2 от Правилник за прилагане на ЗЛОД (ЗАКОН ЗА ЛОВА И ОПАЗВАНЕ НА ДИВЕЧА), с която изменя заповед № РД 48-37/ 14 декември 2017 год. в частта относно т. 5 и т. 6, като цифрата „5“ се заменя с „10“. </w:t>
        <w:tab/>
        <w:br/>
        <w:tab/>
        <w:t xml:space="preserve">Срещу така постановената втора заповед също е подадена жалба от Национално ловно-рибарско сдружение „Съюз на ловците и риболовците в България“ пред Върховния административен съд чрез министъра. Отново има искане за отзив по чл. 91 от АПК като е развит довод за неспазване на чл. 65, ал. 2 от ППЗЛОД. Твърди, че направеното изменение не съответства на предложението на Ловния съвет и са нарушени съществено административнопроизводствените правила. Иска административният орган да свика ново заседание на Ловния съвет, на който да се разгледат и гласуват цените на всички отделни категории разрешителни за ловуване. Заявява, че при отзив на заповедта по чл. 91 от АПК оттегля жалбата си до съда. </w:t>
        <w:tab/>
        <w:br/>
        <w:tab/>
        <w:t xml:space="preserve">С оглед така установената фактическа обстановка, настоящият съдебен състав излага следните правни изводи: </w:t>
        <w:tab/>
        <w:br/>
        <w:tab/>
        <w:t xml:space="preserve">Жалбоподателят НЛРС "Съюз на ловците и риболовците в България" е национално обединение на ловни сдружения. ЗЛОД урежда отношенията, свързани със собствеността, опазването и стопанисването на дивеча, организацията на ловното стопанство, организацията на ловното стопанство, правото на лов и търговията с дивеч и дивечовъдни продукти. </w:t>
        <w:tab/>
        <w:br/>
        <w:tab/>
        <w:t xml:space="preserve">Дивечът се стопанисва в ловностопански райони /чл. 2, ал. 1 от ЗЛОД/, като при осъществяване на държавната политика в ловното стопанство Изпълнителната агенция по горите се подпомага от ловните сдружения по чл. 30, ал. 1 от ЗЛОД.Б граждани, придобили право на лов се обединяват в ловни дружини, които учредяват по чл. 30, ал. 1 от ЗЛОД ловно сдружение на територията на едно или повече от едно съседно държавно горско стопанство и/или държавно ловно стопанство с цел осъществяване на дейности, свързани с възпроизводство, стопанисване, опазване и ползване на дивеча. Съгласно чл. 30, ал. 2 от ЗЛОД ловното сдружение ръководи и организира дейността на дружините по възпроизводство, стопанисване, опазване и ползване на дивеча върху предоставените им ловностопански райони, като сдружението защитава интересите на ловците сдружени при условията и реда на чл. 29 от ЗЛОД. </w:t>
        <w:tab/>
        <w:br/>
        <w:tab/>
        <w:t xml:space="preserve">Следващото ниво на сдружаване е национално ловно сдружение по чл. 31 от ЗЛОД, което обединява на доброволен принцип ловните сдружения по чл. 30 от ЗЛОД.Оенията на ловните сдружения по ал. 1 са ловни сдружения юридически лица, регистрирани при условията и по реда на ЗЮЛНЦ. Националното ловно сдружение ръководи, координира, контролира дейността на своите членове по стопанисването, опазването на дивеча в ловностопанските райони. </w:t>
        <w:tab/>
        <w:br/>
        <w:tab/>
        <w:t xml:space="preserve">Лицата, стопанисващи дивеча, заплащат годишна вноска за ползване, като годишната вноска за ползване на дивеча по чл. 53, ал. 2 от ЗЛОД се определя въз основа на издадените разрешителни за лов. Лицата чл. 2, ал. 3 и чл. 30, ал. 1 от ЗЛОД /ловните сдружения/ не заплащат годишна вноска за ползване на дивеча тяхна собственост. </w:t>
        <w:tab/>
        <w:br/>
        <w:tab/>
        <w:t xml:space="preserve">В раздел II "Управление на ловното стопанство" са посочени органите на управление. </w:t>
        <w:tab/>
        <w:br/>
        <w:tab/>
        <w:t xml:space="preserve">Министърът на земеделието и горите чрез Изпълнителна агенция по горите и на основание чл. 14, ал. 1 от ЗЛОД контролира организацията на ловното стопанство, опазването, възпроизводството, разселването и ползването на дивеча и др. Съгласно чл. 43, ал. 1 от ЗЛОД ползването на дивеча се осъществява чрез ловуване, а за провеждане на лов и на основание чл. 57, ал. 1 от ЗЛОД се издава писмено разрешително при условия и ред, определени в ППЗЛОД след заплащане на такса за издаването му по тарифа, определена от министерския съвет. </w:t>
        <w:tab/>
        <w:br/>
        <w:tab/>
        <w:t xml:space="preserve">Разпоредбата на чл. 65, ал. 2 от ППЗЛОД сочи, че министърът на земеделието и горите по предложение на Ловния съвет ежегодно до 31 декември утвърждава цена на разрешителните за лов за следващата година, като цената се определя в зависимост от вида на дивеча и начина на ловуване, разпределени в изчерпателно изброени категории. </w:t>
        <w:tab/>
        <w:br/>
        <w:tab/>
        <w:t xml:space="preserve">На основание чл. 15, ал. 1 от ЗЛОД е създаден Ловен съвет към ИАГ като консултативен орган по организацията на ловната площ, управлението на ловното стопанство, опазването, възпроизводството, разселването и ползването на дивеча в национален мащаб. </w:t>
        <w:tab/>
        <w:br/>
        <w:tab/>
        <w:t xml:space="preserve">Изпълнителният директор на ИАГ на основание чл. 19 от ЗЛОД издава правилник за организацията и дейността на консултативните органи по чл. 15, ал. 1 и чл. 18, ал. 1 от ЗЛОД. Съставът на ловния съвет към ИАГ се определя със заповед на изпълнителния директорн на ИАГ - чл. 15, ал. 2 от ЗЛОД. </w:t>
        <w:tab/>
        <w:br/>
        <w:tab/>
        <w:t xml:space="preserve">Правилникът за организацията и дейността на ловния съвет /ПОДЛС/ към ИАГ е утвърден със заповед № 64/ 27.01.2015 г. на изпълнителния директор на ИАГ. В чл. 4, ал. 1 от ПОДЛС е посочено, че съставът на ловния съвет се определя със заповед на Изпълнителния директор на Изпълнителна агенция по горите. Съставът и правилника на ловния съвет са публикувани на портала на Министерския съвет за консултативни съвети. В състава са включени НЛРС-СЛРБ представляван от инж. И.П и жалбоподателя НЛРС-СЛРБ, представляван от инж. В.В. </w:t>
        <w:tab/>
        <w:br/>
        <w:tab/>
        <w:t xml:space="preserve">Като консултативен орган ловният съвет приема становища, прави препоръки и предложения с обикновено мнозинство от присъстващите на заседанието членове. Съгласно чл. 15, ал. 4 от Правилника членовете на съвета могат да прилагат към протокола особени мнения. </w:t>
        <w:tab/>
        <w:br/>
        <w:tab/>
        <w:t xml:space="preserve">В случая, видно от протокола на проведеното на 14.12.2017 г. заседание на ЛС, жалбоподателят е участвал чрез В.В в разискванията и не е изразил особено мнение към решенията в протокол №4/ 14.11.2017 г. на Ловния съвет. </w:t>
        <w:tab/>
        <w:br/>
        <w:tab/>
        <w:t xml:space="preserve">Участието на ловния съвет в процедурата по определяне цената на разрешителните за лов е уредено в чл. 65, ал. 2 от ППЗЛОД, Министърът на земеделието и горите утвърждава цена на разрешителните за лов за следващата година въз основа на предложение на ловния съвет, в състава на който като член е включен жалбоподателя. </w:t>
        <w:tab/>
        <w:br/>
        <w:tab/>
        <w:t xml:space="preserve">От разгледаната правна уредба се налага извод, че в едно и също производство по определяне на цени за разрешителни за лов се произнасят няколко органа, като всеки от тях прави волеизявление в зависимост от обема и същността на компетентността и мястото в йерархията, а реализирането на съответната компетентност влияе върху реализирането на компетентността на следващия орган. Затова определянето състава на ЛС и организацията на неговата работа от изпълнителния директор на ИАГ, вземането на решение от надлежния състав на ЛС при спазване на Правилника влияе на крайния административен акт на министъра по чл. 65 от ППЗЛОД. </w:t>
        <w:tab/>
        <w:br/>
        <w:tab/>
        <w:t xml:space="preserve">При спазване на отменителното определение на петчленния съдебен състав на Втора колегия, следва да се приеме, че макар изпълнителния директор на ИАГ, ЛС и член на ЛС да реализират компетентност в качеството си на помощни органи в административното производство за определяне на цени на разрешителни за лов, жалбата на участник в ЛС е допустима. </w:t>
        <w:tab/>
        <w:br/>
        <w:tab/>
        <w:t xml:space="preserve">По жалбата срещу оспорената част от заповед № РД 48-37/14 декември 2017 год. на министъра на земеделието, храните и горите, с която е утвърдена цена на разрешителните за лов, валидни за периода 01 март 2018 год. – 28 февруари 2019 год. </w:t>
        <w:tab/>
        <w:br/>
        <w:tab/>
        <w:t xml:space="preserve">Заповедта е издадена на 14.12.2017 г., а жалбата е от 28.12.2017 г. и следователно е допустима като подадена в преклузивния срок. </w:t>
        <w:tab/>
        <w:br/>
        <w:tab/>
        <w:t xml:space="preserve">Заповедта е издадена от министъра на земеделието, храните и горите като материално компетентен административен орган по чл. 76, ал. 2 от ЗЛОД вр. с чл. 65, ал. 2 от ЗЛОД. </w:t>
        <w:tab/>
        <w:br/>
        <w:tab/>
        <w:t xml:space="preserve">Цената на разрешителните при категориите по т. 4 и 5 от ал. 2 на чл. 65 от ППЗЛОД се формира на базата на цената на разрешителните за индивидуален лов съответно по категорията по т. 6 индивидуален лов на местен дребен дивеч от ал. 2, умножен по броя на участниците в лова, което означава, че в т. 5 и т. 6 от заповедта цената е следвало да бъде определена на 10 лв. умножена по броя на участниците, тъй като в т. 3 и т. 4 от заповедта за индивидуален лов цената е 10 лв. Проблемът е, че Ловният съвет на своето заседание от 14.11.2017 г. изрично е гласувал цените на разрешителните относно категория групов лов на местен дребен дивеч и категория групов лов на мигриращ и водоплаващ дивеч да се запазят на 5 лв. умножен по броя на участниците. Ловният съвет обаче е консултативен орган, поради което министърът не е длъжен да се съобрази с предложението, когато същото противоречи на законова или подзаконова разпоредба. Следователно като е определил цени на разрешителни в т. 5 и т. 6 за групов лов местен дребен дивеч и категория групов лов на мигриращ и водоплаващ дивеч на 5 лева, вместо на 10 лв. умножена по броя на участниците, министърът е постановил незаконосъобразна заповед, която следва да бъде отменена, а преписката върната за ново определяне на цени при спазване на чл. 65, ал. 2 от ППЗЛОД. </w:t>
        <w:tab/>
        <w:br/>
        <w:tab/>
        <w:t xml:space="preserve">По жалбата срещу заповед № РД-48-3/ 8.01.2018 г. на министъра на земеделието, храните и горите. </w:t>
        <w:tab/>
        <w:br/>
        <w:tab/>
        <w:t xml:space="preserve">След подаване на жалбата до Върховния административен съд чрез министъра, същият е издал заповед № РД-48-3/ 8.01.2018 г., като на основание чл. 25, ал. 4 от ЗА и чл. 65, ал. 2 от ППЗЛОД е изменил своя заповед РД-48-37/ 14.12.2018 г. в т. 5 и т. 6, като посочил, че цифрата "5" се заменя с "10". Към заповедта няма изложени никакви мотиви. </w:t>
        <w:tab/>
        <w:br/>
        <w:tab/>
        <w:t xml:space="preserve">След подаване на жалба до съда министърът може само да оттегли издаден и оспорен административен акт по чл. 156 от АПК. Същият обаче не може да възобнови производството по издаване на оспорения акт по чл. 99 от АПК при пренесен пред съда спор и такова не е проведено. Министърът обаче няма и правомощие сам да осъществи контрол за законосъобразност върху издаден от него административен акт. Като е изменил заповед РД-48-37/ 14.12.2018 г. министърът е постановил нищожен административен акт извън своята компетентност, основание за обявяване на нищожност по чл. 146, т. 1 от АПК на заповед № РД-48-3/ 8.01.2018 г. </w:t>
        <w:tab/>
        <w:br/>
        <w:tab/>
        <w:t xml:space="preserve">Предвид изложеното върховният административен съд, пето отделение, на основание чл. 172 от АПК </w:t>
        <w:tab/>
        <w:br/>
        <w:tab/>
        <w:t xml:space="preserve">РЕШИ: </w:t>
        <w:tab/>
        <w:br/>
        <w:tab/>
        <w:t xml:space="preserve">ОБЯВЯВА нищожността на заповед № РД-48-3/ 8.01.2018 г. на министъра на земеделието, храните и горите. </w:t>
        <w:tab/>
        <w:br/>
        <w:tab/>
        <w:t xml:space="preserve">ОТМЕНЯ заповед № РД 48-37/14.12. 2017 год. на министъра на земеделието, храните и горите и </w:t>
        <w:tab/>
        <w:br/>
        <w:tab/>
        <w:t xml:space="preserve">ВРЪЩА преписката на министъра на земеделието, храните и горите за ново определяне на цени на разрешителни в т. 5 и т. 6 от заповед № РД 48-37/14.12. 2017 год. за категория групов лов местен дребен дивеч и категория групов лов на мигриращ и водоплаващ дивеч. </w:t>
        <w:tab/>
        <w:br/>
        <w:tab/>
        <w:t xml:space="preserve">Решението подлежи на оспорване в 14-дневен срок от получаване на съобщението с препис пред петчленен състав на Върховния административен съд.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