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№137/20.06.2013 по гр. д. №210/2012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отмяна-нови обстоятелства</w:t>
        <w:tab/>
        <w:br/>
        <w:tab/>
        <w:t xml:space="preserve"> </w:t>
        <w:tab/>
        <w:br/>
        <w:tab/>
        <w:t xml:space="preserve">отмяна-нови писмени доказателства</w:t>
        <w:tab/>
        <w:br/>
        <w:tab/>
        <w:t xml:space="preserve"> </w:t>
        <w:tab/>
        <w:br/>
        <w:tab/>
        <w:t xml:space="preserve">отмяна-неистинност на документ</w:t>
        <w:tab/>
        <w:br/>
        <w:tab/>
        <w:t xml:space="preserve"> </w:t>
        <w:tab/>
        <w:br/>
        <w:tab/>
        <w:t xml:space="preserve">отмяна-престъпно действие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137</w:t>
        <w:tab/>
        <w:br/>
        <w:tab/>
        <w:t xml:space="preserve"> </w:t>
        <w:tab/>
        <w:br/>
        <w:tab/>
        <w:t xml:space="preserve">СОФИЯ, 20.06.2013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публично заседание на двадесет и първи май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 </w:t>
        <w:tab/>
        <w:br/>
        <w:tab/>
        <w:t xml:space="preserve"> </w:t>
        <w:tab/>
        <w:br/>
        <w:tab/>
        <w:t xml:space="preserve">при секретаря Даниела Никова </w:t>
        <w:tab/>
        <w:br/>
        <w:tab/>
        <w:t xml:space="preserve"> </w:t>
        <w:tab/>
        <w:br/>
        <w:tab/>
        <w:t xml:space="preserve">изслуша докладваното от съдията Д. Ценева гражданско дело №210/2012 година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> </w:t>
        <w:tab/>
        <w:br/>
        <w:tab/>
        <w:t xml:space="preserve">Образувано е по молба на М. П. Г. за отмяна на влязлото в сила решение № 21 от 06.03.2009 г. по гр. д. № 580/08 г. на Апелативен съд - [населено място]. С него е отменено решение № 745 от 07.12.2004 г. по гр. д. № 249/09 г. на Плевенския окръжен съд и е постановено друго, с което е отхвърлен предявеният от А. П. Д., М. П. Г., Д. П. М., М. П. Г., П. Л. Г., Ц. Л. Г. и М. П. Д. против Ж. ”П.- 87” иск с правно основание чл. 108 ЗС за предаване на владението върху имот от 4 880 кв. м, находящ се в [населено място], м. ”Стража”, пл.№ 10567 в кв. 446 по плана на града.</w:t>
        <w:tab/>
        <w:br/>
        <w:tab/>
        <w:t xml:space="preserve"> </w:t>
        <w:tab/>
        <w:br/>
        <w:tab/>
        <w:t xml:space="preserve"> Молителят сочи, че са налице предпоставките на чл. 303, ал. 1, т. 1 и 2 ГПК. Твърди, че </w:t>
        <w:tab/>
        <w:br/>
        <w:tab/>
        <w:t xml:space="preserve"> </w:t>
        <w:tab/>
        <w:br/>
        <w:tab/>
        <w:t xml:space="preserve">- били доказани документни престъпления, извършени от свидетелките Д. и Московска, които съставили неистински документ - молба за възстановяване на процесния имот - заявление № 1769/27.11.1991 г. до ПК - П., тъй като без волята и съгласието на действителния заявител Г. М. вписали като заявител А. М..</w:t>
        <w:tab/>
        <w:br/>
        <w:tab/>
        <w:t xml:space="preserve"> </w:t>
        <w:tab/>
        <w:br/>
        <w:tab/>
        <w:t xml:space="preserve">- един и същи съдия /Л. Ч./ бил председател на два отделни състава по едно и също съдебно производство в две различни негови фази - по гр. д. № 580/08 г. на Великотърновския апелативен съд като въззивна инстанция и гр. д. № 159/05 г. на Великотърновския апелативен съд, но не се е отвела, въпреки че са били налице основания за това.</w:t>
        <w:tab/>
        <w:br/>
        <w:tab/>
        <w:t xml:space="preserve"> </w:t>
        <w:tab/>
        <w:br/>
        <w:tab/>
        <w:t xml:space="preserve">- установено било, че заповедта за учредяване право на строеж на Ж. от 13.04.1990 г. е нищожна, както са нищожни протоколът за строителна линия и ниво, но въззивната инстанция приела, че няма да обсъжда тези въпроси. </w:t>
        <w:tab/>
        <w:br/>
        <w:tab/>
        <w:t xml:space="preserve"> </w:t>
        <w:tab/>
        <w:br/>
        <w:tab/>
        <w:t xml:space="preserve">-към 20.07.1990 г. Ж. ”П.- 87” не е съществувала като юридическо лице, което според молителя е видно от представения от него протокол № 37 от 24.04.1991 г. от заседание на общото събрание на Ж.. </w:t>
        <w:tab/>
        <w:br/>
        <w:tab/>
        <w:t xml:space="preserve"> </w:t>
        <w:tab/>
        <w:br/>
        <w:tab/>
        <w:t xml:space="preserve">Ответникът по касация Ж. ”П.- 87” – [населено място] чрез своя процесуален представител адв. Бл. Р. изразява становище, че молбата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за отмяна по чл. 303 и сл. ГПК е извънреден способ за съдебен контрол, чрез който се осъществява защита срещу влезли в сила и ползващи се сила на пресъдено нещо съдебни актове, когато те са неправилни и порочността им се дължи на някои от причините, изчерпателно посочени в закона. </w:t>
        <w:tab/>
        <w:br/>
        <w:tab/>
        <w:t xml:space="preserve"> </w:t>
        <w:tab/>
        <w:br/>
        <w:tab/>
        <w:t xml:space="preserve">Отмяна на влязло в сила съдебно решение на основание чл. 303, ал. 1, т. 1 от ГПК се допуска, когато страната - молител докаже наличието на новооткрити обстоятелства или на нови писмени доказателства от съществено значение за делото, които не са могли да бъдат известни при решаването му или с които страната не е могла да се снабди своевременно. Законът има предвид факти, които са съществували към деня на приключване на устните състезания по делото, но страната не е знаела за тях, или новооткрити или новосъздадени документи относно факти, които тя е твърдяла, но поради липса на документи не е успяла да докаже.</w:t>
        <w:tab/>
        <w:br/>
        <w:tab/>
        <w:t xml:space="preserve"> </w:t>
        <w:tab/>
        <w:br/>
        <w:tab/>
        <w:t xml:space="preserve">За да е налице основание за отмяна по чл. 303, ал. 1, т. 2 ГПК следва влязлото в сила решение да е било основано на документ, на показания на свидетел или на заключение на вещо лице, на престъпно действие на страната, на нейния представител или на член от състава на съда.</w:t>
        <w:tab/>
        <w:br/>
        <w:tab/>
        <w:t xml:space="preserve"/>
        <w:tab/>
        <w:br/>
        <w:tab/>
        <w:t xml:space="preserve">Във всички посочени случаи неправилността на решението се дължи на извършено престъпление, което трябва да бъде установено по надлежния съдебен ред - с влязла в сила присъда или решение на гражданския съд, постановено по реда на чл. 124, ал. 4 ГПК, съотв. чл. 97, ал. 4 ГПК отм., </w:t>
        <w:tab/>
        <w:br/>
        <w:tab/>
        <w:t xml:space="preserve"> </w:t>
        <w:tab/>
        <w:br/>
        <w:tab/>
        <w:t xml:space="preserve"> Изложените от молителя обстоятелства, на които се основава искането му за отмяна на влязлото в сила решение, не могат да се подведат под хипотезите на чл. 303, ал. 1, т. 1 и 2 ГПК.</w:t>
        <w:tab/>
        <w:br/>
        <w:tab/>
        <w:t xml:space="preserve"> </w:t>
        <w:tab/>
        <w:br/>
        <w:tab/>
        <w:t xml:space="preserve"> Във връзка с т. 1 от молбата, не се представят писмени доказателства за установено по надлежния съдебен ред документно престъпление, извършено от лицата Д. и М. Субективната преценка на молителя, че е извършено такова престъпление, не може да доведе до отмяна на влязлото в сила решение.</w:t>
        <w:tab/>
        <w:br/>
        <w:tab/>
        <w:t xml:space="preserve"> </w:t>
        <w:tab/>
        <w:br/>
        <w:tab/>
        <w:t xml:space="preserve"> Постановяването на решение с участието на съдия, за когото са били налице основания по чл. 22, ал. 1 ГПК да се отведе от разглеждането му, не се обхваща от нито едно от основанията за отмяна, визирани в чл. 303, ал. 1, т. 1 -7 ГПК. Доводът в молбата за отмяна за нарушение на чл. 22, ал. 1, т. 5 ГПК по съществото си е оплакване за допуснато съществено процесуално нарушение при постановяване на въззивното решение, което би могло да се разгледа по реда на инстанционния контрол, който в случая е изчерпан, но не може да се релевира в настоящото производство. Само за яснота следва да се посочи, че съдия Л. Ч. не е участвала при решаване на делото при предходното му разглеждане от въззивната инстанция/ гр. д. № 159/ 2005 г. на Великотърновския апелативен съд/, поради което не са и били налице предпоставките по чл. 22, ал. 1, т. 5 ГПК за отвеждането й от разглеждане на в. гр. д. № 580/2008 г.</w:t>
        <w:tab/>
        <w:br/>
        <w:tab/>
        <w:t xml:space="preserve"> </w:t>
        <w:tab/>
        <w:br/>
        <w:tab/>
        <w:t xml:space="preserve">Не обосновава наличието на основание за отмяна по чл. 303, ал. 1, т. 1 или 2 ГПК и твърдението на молителя, че влязлото в сила въззивно решение е основано на административни актове - Заповед за учредяване на право на строеж от 13.04.1990 г. и протокол за строителна линия и ниво № 58 от 20.07.1990 г., чиято нищожност била недвусмислено установена от изслушаната по делото експертиза, но въззивният съд е приел, че не следва да обсъжда доводите за нищожност. Ако заповедта е нищожна, но съдът не е взел предвид това обстоятелството, решението ще бъде неправилно, но това оплакване, както се посочи по - горе, не може да се обсъжда в производството по отмяна на влезли в сила решения, тъй като то е уредено като извънинстанционно, а не като фаза от исковия процес. </w:t>
        <w:tab/>
        <w:br/>
        <w:tab/>
        <w:t xml:space="preserve"> </w:t>
        <w:tab/>
        <w:br/>
        <w:tab/>
        <w:t xml:space="preserve">Представеният с молбата Протокол № 37 от 24.04.1991 г., на който се позовава молителят за да установи, че към 1990 г., когато е издадена заповедта за учредяване право на строеж и е издадено разрешение за строителна линия и ниво, Ж. “П.- 87” не е съществувала като юридическо лице, няма това доказателствено значение, което му се придава. Съгласно чл. 8 от Закона за жилищно-строителните кооперации, Ж. се счита учредена, след като бъде регистрирана в окръжния съд, а преди изменението на чл. 8, ал. 1 ЗЖСК - в районния съд, по седалището й. Следователно, съществуването или несъществуването на юридическото лице е обстоятелство, което се установява с писмени доказателства, изходящи от регистърния съд. На л. 142 от гр. д. № 937/96 г. на Плевенския районен съд е приложено удостоверение № 26 от 12.10.1987 г., издадено от Плевенския районен съд, с което се удостоверява, че Ж. “П. - 87” е регистрирана в съда на 12.10.1987 г., т. ІХ, стр. 26. По своя характер това удостоверение е официален свидетелстващ документ, който се ползва с предвидената в чл. 179 ГПК/ чл. 143 ГПК - отм. доказателствена сила. До установяване на неистинността му по предвидения за това ред, то обвързва съда да приеме, че Ж. ”П.- 87 “- [населено място] е възникнала като юридическо лице на 12.10.1987 г., когато е била регистрирана в районния съд, съобразно изискванията на чл. 8, ал. 1 ЗЖСК в редакцията преди изменението в ДВ бр. 46/89 г. Поради това представеният от молителя протокол от 24.04.1991 г. от ОС на Ж. “П.- 87” не е от естество да установи новооткрито обстоятелство по смисъла на чл. 303, ал. 1, т. 1 ГПК. </w:t>
        <w:tab/>
        <w:br/>
        <w:tab/>
        <w:t xml:space="preserve"> </w:t>
        <w:tab/>
        <w:br/>
        <w:tab/>
        <w:t xml:space="preserve">По тези съображения молбата за отмяна е неоснователна и следва да бъде оставена без уважение. С оглед този изход на делото молителят М. П. Г. следва да бъде осъден да заплати на Ж.” П.- 87”- [населено място] разноски по делото за настоящото производство в размер на 2 000 лв., съобразно представените с отговора на молбата за отмяна доказателства - заверено копие от договор за правна защита и съдействие серия А № 0865766 от 28.02.2012 г.</w:t>
        <w:tab/>
        <w:br/>
        <w:tab/>
        <w:t xml:space="preserve"> </w:t>
        <w:tab/>
        <w:br/>
        <w:tab/>
        <w:t xml:space="preserve"> Водим от гореизложеното съдът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молбата на М. П. Г. за отмяна на основание чл. 303, ал. 1, т. 1 и 2 ГПК на влязлото в сила въззивно решение № 21 от 06.03.2009 г. по гр. д. № 580/08 г. на Апелативен съд - [населено място].</w:t>
        <w:tab/>
        <w:br/>
        <w:tab/>
        <w:t xml:space="preserve"> </w:t>
        <w:tab/>
        <w:br/>
        <w:tab/>
        <w:t xml:space="preserve">ОСЪЖДА М. П. Г. да заплати на Ж.” П.- 87”- [населено място] разноски за производството по чл. 303 ГПК в размер на 2 000/ две хиляди/ лв.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