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№2888/07.03.2018 по адм. д. №6655/2017 на ВАС, докладвано от съдия Весела Павлова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160, ал. 6 от ДОПК (ДАНЪЧНО-ОС. П. К) /ДОПК/ вр. чл. 208 и сл. от Административнопроцесуалния кодекс /АПК/. </w:t>
        <w:tab/>
        <w:br/>
        <w:tab/>
        <w:t xml:space="preserve">Образувано е по касационна жалба на М. Л. Г. от гр. [населено място] срещу Решение № 2183 от 03.04.2017 г. по адм. дело № 194/2017 г. по описа на Административен съд София град, трето отделение, 62 състав. </w:t>
        <w:tab/>
        <w:br/>
        <w:tab/>
        <w:t xml:space="preserve">С обжалваното решение е отхвърлена жалбата на лицето срещу Ревизионен акт № Р-22221015001872-091-001 от 01.08.2016 г., издаден от началник сектор, възложил ревизията и главен инспектор по приходите, ръководител на ревизията при ТД на НАП София, потвърден с Решение № 2175 от 13.12.2016 г. на директора на дирекция „Обжалване и данъчно-осигурителна практика“ – гр. С. при ЦУ на НАП, с който са установени задължения за данък върху доходите на физически лица – свободни професии, граждански договори и др. за 2008 г. в размер на 4 891, 27 лева и лихви за забава в размер на 4022, 72 лева и за 2009 г. в размер на 3399, 34 лева и лихви за забава в размер на 2176, 46 лева. </w:t>
        <w:tab/>
        <w:br/>
        <w:tab/>
        <w:t xml:space="preserve">Касаторът твърди, че решението е неправилно, като постановено в нарушение на материалния закон и необоснованост - касационно основание по чл. 209, т. 3 от АПК. Поддържа, че от данните по делото се установява по категоричен начин, че задълженията по ЗДДФЛ за 2008 г. и за 2009 г. са погасени по давност на основание чл. 171, ал. 1 от ДОПК, считано до датата на издаване на процесния РА. Към касационната жалба прилага платежно нареждане за платени в полза на ТД на НАП София задължения по РА за 2009 г. в размер на 3399, 34 лева.Иска отмяната на решението и да се постанови друго, с което да се отмени РА. </w:t>
        <w:tab/>
        <w:br/>
        <w:tab/>
        <w:t xml:space="preserve">Ответната страна - директорът на дирекция „Обжалване и данъчно-осигурителна практика“ – гр. С., представлявана от юрк. К. изразява становище за неоснователност на касационната жалба и за правилност на обжалваното решение. Претендира юрисконсултско възнаграждение.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състав на Осмо отделение, като взе предвид становищата на страните и извърши проверка на обжалваното решение на наведените касационни основания съгласно разпоредбата на чл. 218, ал. 1 от АПК и след служебна проверка за допустимостта, валидността и съответствието на решението с материалния закон по реда на чл. 218, ал. 2 от АПК, приема следното: </w:t>
        <w:tab/>
        <w:br/>
        <w:tab/>
        <w:t xml:space="preserve">Касационната жалба е процесуално допустима, като подадена от надлежна страна и в срока по чл. 211, ал. 1 от АПК. Разгледана по същество е и частично основателна. </w:t>
        <w:tab/>
        <w:br/>
        <w:tab/>
        <w:t xml:space="preserve">Предмет на оспорване пред АССГ, 62 състав е бил Ревизионен акт № Р-22221015001872-091-001 от 01.08.2016 г., издаден от началник сектор, възложил ревизията и главен инспектор по приходите, ръководител на ревизията, потвърден с Решение № 2175 от 13.12.2016 г. на директора на дирекция „Обжалване и данъчно-осигурителна практика“ – гр. С. при ЦУ на НАП, с който по отношение на М. Л. Г. са установени задължения за данък върху доходите на физически лица – свободни професии, граждански договори и др. за 2008 г. в размер на 4 891, 27 лева и лихви за забава в размер на 4022, 72 лева и за 2009 г. в размер на 3399, 34 лева и лихви за забава в размер на 2176, 46 лева. </w:t>
        <w:tab/>
        <w:br/>
        <w:tab/>
        <w:t xml:space="preserve">Основният спорен въпрос е дали задълженията по ЗДДФЛ – главница и лихви, установени с процесния РА са погасени по давност. </w:t>
        <w:tab/>
        <w:br/>
        <w:tab/>
        <w:t xml:space="preserve">Според решаващия съд жалбата на М. Л. Г. срещу РА се явява неоснователна. Прието е, че срокът по чл. 109, ал. 1 от ДОПК не е изтекъл към датата на възлагане на ревизията / с връчване на първата ЗВР № 1309731 от 23.10.2013 г./. На следващо място, в мотивите на съдебния акт е отразено, че давността е материалноправен институт, не се прилага служебно и с изтичането й се погасява правото да се събере по принудителен ред публичното вземане, което означава, че РА е материалнозаконосъобразен, дори и при изтекъл давностен срок, доколкото публичното вземане продължава да съществува и не е налице пречка то да бъде определено по основание и размер. В обобщение АССГ е формирал извод, че позоваването от страна на ревизираното лице на нормите за давността по ЗЗД е неотносимо към предмета на спора, тъй като приложими са разпоредбите на чл. 171 и сл. от ДОПК и съответно, е приел, че РА е издаден при правилно прилагане на материалния закон. </w:t>
        <w:tab/>
        <w:br/>
        <w:tab/>
        <w:t xml:space="preserve">Обжалваното решение е валидно и допустимо, но частично неправилно по следните съображения: </w:t>
        <w:tab/>
        <w:br/>
        <w:tab/>
        <w:t xml:space="preserve">Касационната инстанция намира, че при постановяване на обжалвания съдебен акт първоинстанционният съд въобще не е разгледал по същество направеното от РЛ възражение за погасени по давност задължения / главница и лихви/, установени с оспорения РА за 2008 г. и 2009 г. / по ЗДДФЛ/. Съдът само е изследвал дали е изтекъл преклузивния срок по чл. 109, ал. 1 от ДОПК / за който се следи служебно и не е необходимо да има възражение от страна на ревизирания субект/ и съответно, е цитирал нормите на чл. 171, ал. 1 и ал. 2 от ДОПК,приемайки, че с изтичането на давността се погасява правото да се събере по принудителен ред публичното вземане и не води до незаконосъобразност на РА. </w:t>
        <w:tab/>
        <w:br/>
        <w:tab/>
        <w:t xml:space="preserve">В процесния случай решаващият съд е бил длъжен да формира изрични мотиви дали е изтекъл или не 5 – годишният давностен срок по чл. 171, ал. 1 от ДОПК предвид поддържаното от ревизираното лице възражение за изтекла давност. В тази връзка следва да се посочи, че неправилното позоваване от страна на адресата на РА на чл. 110 и сл. от ЗЗД не изключва служебното задължение на първоинстанционния съд да издири и приложи съответните разпоредби / на чл. 171 и сл. от ДОПК/. </w:t>
        <w:tab/>
        <w:br/>
        <w:tab/>
        <w:t xml:space="preserve">На първо място, по отношение на задълженията по ЗДДФЛ за 2008 г. – главница и лихви, давностният срок е започнал да тече от 01.01.2010 г. и е изтекъл на 31.12.2014 г. ЗВР № 1309731 от 23.10.2013 г. е връчена на РЛ на 12.11.2013 г., което означава, че към този момент са изтекли 3 години, 10 месеца и 11 дни от давностния срок по чл. 171, ал. 1 от ДОПК. Със започването на ревизията давността се смята за спряна на основание чл. 172, ал. 1, т. 1 от ДОПК –до издаването на акта, но за не повече от една година. Първият РА е издаден на 04.08.2014 г., т. е. преди изтичането на едногодишния срок по чл. 172, ал. 1, т. 1 от ДОПК /спирането е за срок от 8 месеца и 22 дни/. С издаването на РА съгласно чл. 172, ал. 2 от ДОПК давността се смята за прекъсната и започва да тече нова давност. В процесния случай първият РА е отменен с решение на директора на дирекция „ОДОП“ – гр. С., поради което давността не се смята за прекъсната, т. е. за времето от издаване на РА – 04.08.2014 г. до 02.10.2014 г. е изтекъл срок от 1 месец и 28 дни. За времето на обжалване на РА по административен ред от 03.10.2014 г. до 06.03.2015 г. / датата на решението на решаващия орган/давността се смята за спряна. Считано от 07.03.2015 г. / датата след произнасянето от решаващия орган/ давността е спряла на основание чл. 172, ал. 1, т. 1 от ДОПК за остатъка на едногодишния срок / от връчването на първата ЗВР/, т. е. до 15.04.2015 г. Към 01.08.2016 г. остатъкът от давностния срок по чл. 171, ал. 1 от ДОПК е изтекъл. Без значение е спирането на ревизията по реда на чл. 34 от ДОПК. </w:t>
        <w:tab/>
        <w:br/>
        <w:tab/>
        <w:t xml:space="preserve">Следователно, процесният РА е издаден на 01.08.2016 г., т. е.след изтичането на 5-годишния срок по чл. 171, ал. 1 от ДОПК по отношение на задълженията по ЗДДФЛ за 2008 г./ главница и лихви/, което изрично е било установено и от решаващия орган видно от решение № 2175 от 13.12.2016 г. </w:t>
        <w:tab/>
        <w:br/>
        <w:tab/>
        <w:t xml:space="preserve">Съобразно изложеното, необосновано съдът е приел, че изтеклата погасителна давност не е основание за отмяна на РА, а само погасява възможността за принудително изпълнение на определените публични задължения. Този извод се опровергава от разпоредбата на чл. 168, т. 3 от ДОПК, която сочи давността като начин на погасяване на публично вземане, наред с плащането по т. 1 и прихващането по т. 2. При изрично възражение на ревизираното лице за изтекла погасителна давност и извод за основателност на същото, то следва да се приеме, че с погасяването му публичното задължение, установено с РА, престава да е дължимо. Тъй като с РА могат да се установяват само съществуващи и изпълняеми публични задължения, то погасяването им по давност обуславя извод за неговата незаконосъобразност. До друг извод не се следва и от анализа на нормите на чл. 171, ал. 3 и чл. 174 от ДОПК при липса на осъществени прихващания или доброволно изпълнение. Тъй като давността не се прилага служебно, то при упражнено възражение от данъчно задълженото лице, изтичането й е следвало да бъде съобразено от съда, а не е било сторено. Това налага отмяната на решението в посочената му част заедно с отмяна на РА относно задълженията по ЗДДФЛ за 2008 г. – главница и лихви. </w:t>
        <w:tab/>
        <w:br/>
        <w:tab/>
        <w:t xml:space="preserve">На второ място, относно задълженията по ЗДДФЛ за 2009 г. давностният срок по чл. 171, ал. 1 от ДОПК не е изтекъл към датата на издаване на обжалвания РА /01.08.2016г./. Срокът започва да тече от 01.01.2011 г. и изтича на 31.12.2015 г., като междувременно ЗВР е връчена на 12.11.2013 г. Към тази дата са изтекли само 2 години, 10 месеца и 11 дни от давностния срок. Давността се смята за спряна за срок до 1 година, считано от 12.11.2013 г., а междувременно е издаден първият РА – 04.08.2014 г., който е отменен с решение на директора на дирекция „ОДОП“ – гр. С. от 06.03.2015 г. Т.е. за времето от 04.08.2014 г. до 02.10.2014 г. вкл. давността не се смята за прекъсната и спряна поради отмяната на първия РА / т. е. изтекъл е срок от 1 месец и 28 дни/. За времето на обжалване на РА по административен ред от 03.10.2014 г. до 06.03.2015 г. / датата на решението на решаващия орган/давността се смята за спряна. Считано от 07.03.2015 г. / датата след произнасянето от решаващия орган/ давността е спряла на основание чл. 172, ал. 1, т. 1 от ДОПК за остатъка на едногодишния срок / от връчването на първата ЗВР/, т. е. до 15.04.2015 г. До датата на издаване на процесния РА / 01.08.2016 г./ 5-годишният срок по чл. 171, ал. 1 от ДОПК за задълженията по ЗДДФЛ за 2009г. не е изтекъл. Следователно, изводът на съда за материална законосъобразност на РА в тази му част е правилен. Без значение за спора в тази част е извършеното от ревизираното лице плащане на задължението по РА – главница за 2009 г. съгласно представеното с касационната жалба доказателство – платежно нареждане от 15.05.2017 г. / прил. на л. 4 от делото/. То би имало значение в производство по принудително изпълнение на РА. </w:t>
        <w:tab/>
        <w:br/>
        <w:tab/>
        <w:t xml:space="preserve">С оглед изхода на спора, в полза на касатора не се следват разноски поради липсата на заявено искане за присъждането им, а в полза на ответника по касация следва да се присъди юрисконсултско възнаграждение в размер на 100 лева за касационната инстанция съобразно частичното отхвърляне на жалбата на ревизираното лице. </w:t>
        <w:tab/>
        <w:br/>
        <w:tab/>
        <w:t xml:space="preserve">Водим от горното и на основание чл. 221, ал. 2, предл. 1 и предл. 2 от АПК, Върховен административен съд, състав на Осмо отделениеРЕШИ:</w:t>
        <w:tab/>
        <w:br/>
        <w:tab/>
        <w:t xml:space="preserve">ОТМЕНЯ Решение № 2183 от 03.04.2017 г. по адм. дело № 194/2017 г. по описа на Административен съд София град, трето отделение, 62 състав в частта, в която е отхвърлена жалбата на М. Л. Г. срещу Ревизионен акт № Р-22221015001872-091-001 от 01.08.2016 г., издаден от началник сектор, възложил ревизията и главен инспектор по приходите, ръководител на ревизията при ТД на НАП София, потвърден с Решение № 2175 от 13.12.2016 г. на директора на дирекция „Обжалване и данъчно-осигурителна практика“ – гр. С. при ЦУ на НАП относно данък върху доходите на ФЛ – свободни професии, граждански договори и др. за 2008 г. в размер на 4891, 27 лева и лихви за забава в размер на 4022, 72 лева, като вместо него ПОСТАНОВЯВА: </w:t>
        <w:tab/>
        <w:br/>
        <w:tab/>
        <w:t xml:space="preserve">ОТМЕНЯ по жалбата на М. Л.Г.Р акт № Р-22221015001872-091-001 от 01.08.2016 г., издаден от началник сектор, възложил ревизията и главен инспектор по приходите, ръководител на ревизията при ТД на НАП София, потвърден с Решение № 2175 от 13.12.2016 г. на директора на дирекция „Обжалване и данъчно-осигурителна практика“ – гр. С. при ЦУ на НАП относно данък върху доходите на ФЛ – свободни професии, граждански договори и др. за 2008 г. в размер на 4891, 27 лева и лихви за забава в размер на 4022, 72 лева.ОСТАВЯ В СИЛА решението в останалата му част. </w:t>
        <w:tab/>
        <w:br/>
        <w:tab/>
        <w:t xml:space="preserve">ОСЪЖДА М. Л. Г. ЕГН [ЕГН] да заплати на дирекция „Обжалване и данъчно-осигурителна практика“ – гр. С. при ЦУ на НАП юрисконсултско възнаграждение в размер на 100 лева.Решението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