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№317/10.07.2009 по нак. д. №335/2009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</w:t>
        <w:tab/>
        <w:br/>
        <w:tab/>
        <w:t xml:space="preserve"> </w:t>
        <w:tab/>
        <w:br/>
        <w:tab/>
        <w:t xml:space="preserve">Ш Е Н И Е </w:t>
        <w:tab/>
        <w:br/>
        <w:tab/>
        <w:t xml:space="preserve"/>
        <w:tab/>
        <w:br/>
        <w:tab/>
        <w:t xml:space="preserve"> № </w:t>
        <w:tab/>
        <w:br/>
        <w:tab/>
        <w:t xml:space="preserve"> </w:t>
        <w:tab/>
        <w:br/>
        <w:tab/>
        <w:t xml:space="preserve">317 </w:t>
        <w:tab/>
        <w:br/>
        <w:tab/>
        <w:t xml:space="preserve"/>
        <w:tab/>
        <w:br/>
        <w:tab/>
        <w:t xml:space="preserve"> София, </w:t>
        <w:tab/>
        <w:br/>
        <w:tab/>
        <w:t xml:space="preserve"> </w:t>
        <w:tab/>
        <w:br/>
        <w:tab/>
        <w:t xml:space="preserve">10 юли 2009 година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Р. Б, първо наказателно отделение, в </w:t>
        <w:tab/>
        <w:br/>
        <w:tab/>
        <w:t xml:space="preserve"> </w:t>
        <w:tab/>
        <w:br/>
        <w:tab/>
        <w:t xml:space="preserve">открито заседание на 19 юни две хиляди и девета година, в състав: </w:t>
        <w:tab/>
        <w:br/>
        <w:tab/>
        <w:t xml:space="preserve"/>
        <w:tab/>
        <w:br/>
        <w:tab/>
        <w:t xml:space="preserve">ПРЕДСЕДАТЕЛ:ЕЛЕНА ВЕЛИЧКОВА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>РУЖЕНА КЕРАНОВА </w:t>
        <w:tab/>
        <w:br/>
        <w:tab/>
        <w:t xml:space="preserve"/>
        <w:tab/>
        <w:br/>
        <w:tab/>
        <w:t xml:space="preserve">БЛАГА </w:t>
        <w:tab/>
        <w:br/>
        <w:tab/>
        <w:t xml:space="preserve"> </w:t>
        <w:tab/>
        <w:br/>
        <w:tab/>
        <w:t xml:space="preserve">ИВАНОВА </w:t>
        <w:tab/>
        <w:br/>
        <w:tab/>
        <w:t xml:space="preserve"/>
        <w:tab/>
        <w:br/>
        <w:tab/>
        <w:t xml:space="preserve">при участието на секретаря:А. К </w:t>
        <w:tab/>
        <w:br/>
        <w:tab/>
        <w:t xml:space="preserve"> </w:t>
        <w:tab/>
        <w:br/>
        <w:tab/>
        <w:t xml:space="preserve">и в присъствието на прокурора:К. К </w:t>
        <w:tab/>
        <w:br/>
        <w:tab/>
        <w:t xml:space="preserve"> </w:t>
        <w:tab/>
        <w:br/>
        <w:tab/>
        <w:t xml:space="preserve">изслуша докладваното от С. Е. В </w:t>
        <w:tab/>
        <w:br/>
        <w:tab/>
        <w:t xml:space="preserve"> </w:t>
        <w:tab/>
        <w:br/>
        <w:tab/>
        <w:t xml:space="preserve">касационно нох. дело №335 по </w:t>
        <w:tab/>
        <w:br/>
        <w:tab/>
        <w:t xml:space="preserve"> </w:t>
        <w:tab/>
        <w:br/>
        <w:tab/>
        <w:t xml:space="preserve">описа за 2009 година </w:t>
        <w:tab/>
        <w:br/>
        <w:tab/>
        <w:t xml:space="preserve"/>
        <w:tab/>
        <w:br/>
        <w:tab/>
        <w:t xml:space="preserve">Срещу </w:t>
        <w:tab/>
        <w:br/>
        <w:tab/>
        <w:t xml:space="preserve"> </w:t>
        <w:tab/>
        <w:br/>
        <w:tab/>
        <w:t xml:space="preserve">въззивна присъда по внохд. </w:t>
        <w:tab/>
        <w:br/>
        <w:tab/>
        <w:t xml:space="preserve"> </w:t>
        <w:tab/>
        <w:br/>
        <w:tab/>
        <w:t xml:space="preserve">№166/2009 г. на Окръжен съд гр. В. е подадена касационен протест от Окръжна </w:t>
        <w:tab/>
        <w:br/>
        <w:tab/>
        <w:t xml:space="preserve"> </w:t>
        <w:tab/>
        <w:br/>
        <w:tab/>
        <w:t xml:space="preserve">прокуратура гр. В.,с оплаквания за съществени процесуални нарушения и нарушение </w:t>
        <w:tab/>
        <w:br/>
        <w:tab/>
        <w:t xml:space="preserve"> </w:t>
        <w:tab/>
        <w:br/>
        <w:tab/>
        <w:t xml:space="preserve">на закона. </w:t>
        <w:tab/>
        <w:br/>
        <w:tab/>
        <w:t xml:space="preserve"> </w:t>
        <w:tab/>
        <w:br/>
        <w:tab/>
        <w:t xml:space="preserve">съдебно заседание, протеста се поддържа от представителят на Върховната </w:t>
        <w:tab/>
        <w:br/>
        <w:tab/>
        <w:t xml:space="preserve"> </w:t>
        <w:tab/>
        <w:br/>
        <w:tab/>
        <w:t xml:space="preserve">касационна прокуратура, </w:t>
        <w:tab/>
        <w:br/>
        <w:tab/>
        <w:t xml:space="preserve"> </w:t>
        <w:tab/>
        <w:br/>
        <w:tab/>
        <w:t xml:space="preserve">Подсъдимата </w:t>
        <w:tab/>
        <w:br/>
        <w:tab/>
        <w:t xml:space="preserve"> </w:t>
        <w:tab/>
        <w:br/>
        <w:tab/>
        <w:t xml:space="preserve">М. Т., лично и чрез защитника си е на становище присъдата, като правилна и </w:t>
        <w:tab/>
        <w:br/>
        <w:tab/>
        <w:t xml:space="preserve"> </w:t>
        <w:tab/>
        <w:br/>
        <w:tab/>
        <w:t xml:space="preserve">законосъобразна да се остави в сила. </w:t>
        <w:tab/>
        <w:br/>
        <w:tab/>
        <w:t xml:space="preserve"> </w:t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РБ първо наказателно отделение, като съобрази становищата на </w:t>
        <w:tab/>
        <w:br/>
        <w:tab/>
        <w:t xml:space="preserve"> </w:t>
        <w:tab/>
        <w:br/>
        <w:tab/>
        <w:t xml:space="preserve">страните и за да се произнесе взе предвид следното: </w:t>
        <w:tab/>
        <w:br/>
        <w:tab/>
        <w:t xml:space="preserve"> </w:t>
        <w:tab/>
        <w:br/>
        <w:tab/>
        <w:t xml:space="preserve">присъда от 9.04.2009 г. постановена по внохд. </w:t>
        <w:tab/>
        <w:br/>
        <w:tab/>
        <w:t xml:space="preserve"> </w:t>
        <w:tab/>
        <w:br/>
        <w:tab/>
        <w:t xml:space="preserve">№166/2009 г. на Окръжен съд гр. В. е отменена присъда по нохд. </w:t>
        <w:tab/>
        <w:br/>
        <w:tab/>
        <w:t xml:space="preserve"> </w:t>
        <w:tab/>
        <w:br/>
        <w:tab/>
        <w:t xml:space="preserve">№449/2008 г. на Районен съд гр. К. и вместо това подсъдимата М. Т. И., е </w:t>
        <w:tab/>
        <w:br/>
        <w:tab/>
        <w:t xml:space="preserve"> </w:t>
        <w:tab/>
        <w:br/>
        <w:tab/>
        <w:t xml:space="preserve">призната за невиновна на 24.03.2008 г. в гр. К.,в </w:t>
        <w:tab/>
        <w:br/>
        <w:tab/>
        <w:t xml:space="preserve"> </w:t>
        <w:tab/>
        <w:br/>
        <w:tab/>
        <w:t xml:space="preserve">качеството си на длъжностно лице, в кръга на службата си да е съставила </w:t>
        <w:tab/>
        <w:br/>
        <w:tab/>
        <w:t xml:space="preserve"> </w:t>
        <w:tab/>
        <w:br/>
        <w:tab/>
        <w:t xml:space="preserve">официален документ, в който да е удостоверила неверни обстоятелства, с цел този </w:t>
        <w:tab/>
        <w:br/>
        <w:tab/>
        <w:t xml:space="preserve"> </w:t>
        <w:tab/>
        <w:br/>
        <w:tab/>
        <w:t xml:space="preserve">документ да бъде използван като доказателство за тези обстоятелства и същия е </w:t>
        <w:tab/>
        <w:br/>
        <w:tab/>
        <w:t xml:space="preserve"> </w:t>
        <w:tab/>
        <w:br/>
        <w:tab/>
        <w:t xml:space="preserve">използван, поради което и на основание чл. 304 НПК е оправдана по обвинението да </w:t>
        <w:tab/>
        <w:br/>
        <w:tab/>
        <w:t xml:space="preserve"> </w:t>
        <w:tab/>
        <w:br/>
        <w:tab/>
        <w:t xml:space="preserve">е извършила престъпление по чл. 311 ал. 1 НК. </w:t>
        <w:tab/>
        <w:br/>
        <w:tab/>
        <w:t xml:space="preserve"> </w:t>
        <w:tab/>
        <w:br/>
        <w:tab/>
        <w:t xml:space="preserve">посочената по горе присъда на Районен съд гр. К., подсъдимата е призната за </w:t>
        <w:tab/>
        <w:br/>
        <w:tab/>
        <w:t xml:space="preserve"> </w:t>
        <w:tab/>
        <w:br/>
        <w:tab/>
        <w:t xml:space="preserve">виновна по обвинението по чл. 311 ал. 1 НК, за което и при условията на чл. 55 </w:t>
        <w:tab/>
        <w:br/>
        <w:tab/>
        <w:t xml:space="preserve"> </w:t>
        <w:tab/>
        <w:br/>
        <w:tab/>
        <w:t xml:space="preserve">ал. 1т. 2 б. Б НК е осъдена на пробация. </w:t>
        <w:tab/>
        <w:br/>
        <w:tab/>
        <w:t xml:space="preserve"> </w:t>
        <w:tab/>
        <w:br/>
        <w:tab/>
        <w:t xml:space="preserve">ПО </w:t>
        <w:tab/>
        <w:br/>
        <w:tab/>
        <w:t xml:space="preserve"> </w:t>
        <w:tab/>
        <w:br/>
        <w:tab/>
        <w:t xml:space="preserve">ПРОТЕСТА на Окръжна прокуратура гр. В. </w:t>
        <w:tab/>
        <w:br/>
        <w:tab/>
        <w:t xml:space="preserve"> </w:t>
        <w:tab/>
        <w:br/>
        <w:tab/>
        <w:t xml:space="preserve">Основното </w:t>
        <w:tab/>
        <w:br/>
        <w:tab/>
        <w:t xml:space="preserve"> </w:t>
        <w:tab/>
        <w:br/>
        <w:tab/>
        <w:t xml:space="preserve">оплакване в протеста е за допуснати, при постановяване на въззивната присъда, </w:t>
        <w:tab/>
        <w:br/>
        <w:tab/>
        <w:t xml:space="preserve"> </w:t>
        <w:tab/>
        <w:br/>
        <w:tab/>
        <w:t xml:space="preserve">съществени процесуални нарушения по оценка на доказателствата, при което били </w:t>
        <w:tab/>
        <w:br/>
        <w:tab/>
        <w:t xml:space="preserve"> </w:t>
        <w:tab/>
        <w:br/>
        <w:tab/>
        <w:t xml:space="preserve">игнорирани доказателства и доказателствени средства, изградени изводи изцяло на </w:t>
        <w:tab/>
        <w:br/>
        <w:tab/>
        <w:t xml:space="preserve"> </w:t>
        <w:tab/>
        <w:br/>
        <w:tab/>
        <w:t xml:space="preserve">обясненията на подсъдимата дадени пред въззивния Съд, които са вътрешно </w:t>
        <w:tab/>
        <w:br/>
        <w:tab/>
        <w:t xml:space="preserve"> </w:t>
        <w:tab/>
        <w:br/>
        <w:tab/>
        <w:t xml:space="preserve">противоречиви и взаимно изключващи се. </w:t>
        <w:tab/>
        <w:br/>
        <w:tab/>
        <w:t xml:space="preserve"> </w:t>
        <w:tab/>
        <w:br/>
        <w:tab/>
        <w:t xml:space="preserve">Доводите </w:t>
        <w:tab/>
        <w:br/>
        <w:tab/>
        <w:t xml:space="preserve"> </w:t>
        <w:tab/>
        <w:br/>
        <w:tab/>
        <w:t xml:space="preserve">са основателни. </w:t>
        <w:tab/>
        <w:br/>
        <w:tab/>
        <w:t xml:space="preserve"> </w:t>
        <w:tab/>
        <w:br/>
        <w:tab/>
        <w:t xml:space="preserve">За </w:t>
        <w:tab/>
        <w:br/>
        <w:tab/>
        <w:t xml:space="preserve"> </w:t>
        <w:tab/>
        <w:br/>
        <w:tab/>
        <w:t xml:space="preserve">да признае подсъдимата за невиновна, въззивния Съд е </w:t>
        <w:tab/>
        <w:br/>
        <w:tab/>
        <w:t xml:space="preserve"> </w:t>
        <w:tab/>
        <w:br/>
        <w:tab/>
        <w:t xml:space="preserve">приел, че ” подсъдимата притежава качеството на длъжностно лице по смисъла на </w:t>
        <w:tab/>
        <w:br/>
        <w:tab/>
        <w:t xml:space="preserve"> </w:t>
        <w:tab/>
        <w:br/>
        <w:tab/>
        <w:t xml:space="preserve">чл. 93 т. 1б. Б НК. В това си качество е била компетентна да издава официални удостоверителни документи, които са от естеството да служат </w:t>
        <w:tab/>
        <w:br/>
        <w:tab/>
        <w:t xml:space="preserve"> </w:t>
        <w:tab/>
        <w:br/>
        <w:tab/>
        <w:t xml:space="preserve">,като доказателство за отразените в тях факти...подписала е процесната </w:t>
        <w:tab/>
        <w:br/>
        <w:tab/>
        <w:t xml:space="preserve"> </w:t>
        <w:tab/>
        <w:br/>
        <w:tab/>
        <w:t xml:space="preserve">кантарна бележка и няма спор, че удостоверените в кантарната бележка данни са обективно неверни.” </w:t>
        <w:tab/>
        <w:br/>
        <w:tab/>
        <w:t xml:space="preserve"> </w:t>
        <w:tab/>
        <w:br/>
        <w:tab/>
        <w:t xml:space="preserve">Приел </w:t>
        <w:tab/>
        <w:br/>
        <w:tab/>
        <w:t xml:space="preserve"> </w:t>
        <w:tab/>
        <w:br/>
        <w:tab/>
        <w:t xml:space="preserve">е, че от обективна страна всички признаци на престъплението по чл. 311 ал. 1 НК </w:t>
        <w:tab/>
        <w:br/>
        <w:tab/>
        <w:t xml:space="preserve"> </w:t>
        <w:tab/>
        <w:br/>
        <w:tab/>
        <w:t xml:space="preserve">са налице,”но по делото не са налице достатъчно убедителни доказателства, установяващи </w:t>
        <w:tab/>
        <w:br/>
        <w:tab/>
        <w:t xml:space="preserve"> </w:t>
        <w:tab/>
        <w:br/>
        <w:tab/>
        <w:t xml:space="preserve">виновно поведение от страна на подсъдимата, т.е. не е доказана субективната </w:t>
        <w:tab/>
        <w:br/>
        <w:tab/>
        <w:t xml:space="preserve"> </w:t>
        <w:tab/>
        <w:br/>
        <w:tab/>
        <w:t xml:space="preserve">страна на престъпния състав”. </w:t>
        <w:tab/>
        <w:br/>
        <w:tab/>
        <w:t xml:space="preserve"> </w:t>
        <w:tab/>
        <w:br/>
        <w:tab/>
        <w:t xml:space="preserve">Извода </w:t>
        <w:tab/>
        <w:br/>
        <w:tab/>
        <w:t xml:space="preserve"> </w:t>
        <w:tab/>
        <w:br/>
        <w:tab/>
        <w:t xml:space="preserve">касаещ субективната страна на престъплението извършено от подсъдимата И. е </w:t>
        <w:tab/>
        <w:br/>
        <w:tab/>
        <w:t xml:space="preserve"> </w:t>
        <w:tab/>
        <w:br/>
        <w:tab/>
        <w:t xml:space="preserve">напълно произволен, тъй като липсват съображения, на коя доказателствена основа </w:t>
        <w:tab/>
        <w:br/>
        <w:tab/>
        <w:t xml:space="preserve"> </w:t>
        <w:tab/>
        <w:br/>
        <w:tab/>
        <w:t xml:space="preserve">е направен. </w:t>
        <w:tab/>
        <w:br/>
        <w:tab/>
        <w:t xml:space="preserve"> </w:t>
        <w:tab/>
        <w:br/>
        <w:tab/>
        <w:t xml:space="preserve">Въззивният </w:t>
        <w:tab/>
        <w:br/>
        <w:tab/>
        <w:t xml:space="preserve"> </w:t>
        <w:tab/>
        <w:br/>
        <w:tab/>
        <w:t xml:space="preserve">съд е посочил, че “обективните критерии, които разкриват същината на умисъла на </w:t>
        <w:tab/>
        <w:br/>
        <w:tab/>
        <w:t xml:space="preserve"> </w:t>
        <w:tab/>
        <w:br/>
        <w:tab/>
        <w:t xml:space="preserve">под. И.. ..не са достатъчни да се приеме, че тя е знаела или целяла извозването </w:t>
        <w:tab/>
        <w:br/>
        <w:tab/>
        <w:t xml:space="preserve"> </w:t>
        <w:tab/>
        <w:br/>
        <w:tab/>
        <w:t xml:space="preserve">на медни и алуминиеви отпадъци вместо скрап..”. Кои обективни критерии има </w:t>
        <w:tab/>
        <w:br/>
        <w:tab/>
        <w:t xml:space="preserve"> </w:t>
        <w:tab/>
        <w:br/>
        <w:tab/>
        <w:t xml:space="preserve">предвид Съдът, остава неясно, защото в мотивите не се съдържа обсъждане в тази </w:t>
        <w:tab/>
        <w:br/>
        <w:tab/>
        <w:t xml:space="preserve"> </w:t>
        <w:tab/>
        <w:br/>
        <w:tab/>
        <w:t xml:space="preserve">насока. Вярно е, че за да е налице отговорност по престъпния състав по чл. 311, </w:t>
        <w:tab/>
        <w:br/>
        <w:tab/>
        <w:t xml:space="preserve"> </w:t>
        <w:tab/>
        <w:br/>
        <w:tab/>
        <w:t xml:space="preserve">ал. 1 от НК е необходим “пряк умисъл”, но отричането му по посочения начин от </w:t>
        <w:tab/>
        <w:br/>
        <w:tab/>
        <w:t xml:space="preserve"> </w:t>
        <w:tab/>
        <w:br/>
        <w:tab/>
        <w:t xml:space="preserve">въззивния Съд е съвсем недостатъчно. </w:t>
        <w:tab/>
        <w:br/>
        <w:tab/>
        <w:t xml:space="preserve"> </w:t>
        <w:tab/>
        <w:br/>
        <w:tab/>
        <w:t xml:space="preserve">Цитатът </w:t>
        <w:tab/>
        <w:br/>
        <w:tab/>
        <w:t xml:space="preserve"> </w:t>
        <w:tab/>
        <w:br/>
        <w:tab/>
        <w:t xml:space="preserve">е достатъчен, за да се илюстрира, че Съдът очевидно е възприел изцяло </w:t>
        <w:tab/>
        <w:br/>
        <w:tab/>
        <w:t xml:space="preserve"> </w:t>
        <w:tab/>
        <w:br/>
        <w:tab/>
        <w:t xml:space="preserve">обясненията на подсъдимата, дадени пред него без да ги съпостави с останалите </w:t>
        <w:tab/>
        <w:br/>
        <w:tab/>
        <w:t xml:space="preserve"> </w:t>
        <w:tab/>
        <w:br/>
        <w:tab/>
        <w:t xml:space="preserve">доказателства събрани по делото, което е процесуално недопустимо. </w:t>
        <w:tab/>
        <w:br/>
        <w:tab/>
        <w:t xml:space="preserve"> </w:t>
        <w:tab/>
        <w:br/>
        <w:tab/>
        <w:t xml:space="preserve">По </w:t>
        <w:tab/>
        <w:br/>
        <w:tab/>
        <w:t xml:space="preserve"> </w:t>
        <w:tab/>
        <w:br/>
        <w:tab/>
        <w:t xml:space="preserve">изложените съображения Върховният касационен съд на РБ първо наказателно </w:t>
        <w:tab/>
        <w:br/>
        <w:tab/>
        <w:t xml:space="preserve"> </w:t>
        <w:tab/>
        <w:br/>
        <w:tab/>
        <w:t xml:space="preserve">отделение, намира постановената присъда при съществени процесуални нарушения и </w:t>
        <w:tab/>
        <w:br/>
        <w:tab/>
        <w:t xml:space="preserve"> </w:t>
        <w:tab/>
        <w:br/>
        <w:tab/>
        <w:t xml:space="preserve">в нарушение на закона, а подадения протест основателен. </w:t>
        <w:tab/>
        <w:br/>
        <w:tab/>
        <w:t xml:space="preserve"> </w:t>
        <w:tab/>
        <w:br/>
        <w:tab/>
        <w:t xml:space="preserve">Ето </w:t>
        <w:tab/>
        <w:br/>
        <w:tab/>
        <w:t xml:space="preserve"> </w:t>
        <w:tab/>
        <w:br/>
        <w:tab/>
        <w:t xml:space="preserve">защо и на основание чл. 354 ал. 3 т 2 и 3 НПК Върховният касационен съд на РБ </w:t>
        <w:tab/>
        <w:br/>
        <w:tab/>
        <w:t xml:space="preserve"> </w:t>
        <w:tab/>
        <w:br/>
        <w:tab/>
        <w:t xml:space="preserve">първо наказателно отделение </w:t>
        <w:tab/>
        <w:br/>
        <w:tab/>
        <w:t xml:space="preserve"/>
        <w:tab/>
        <w:br/>
        <w:tab/>
        <w:t xml:space="preserve">Е Ш И: </w:t>
        <w:tab/>
        <w:br/>
        <w:tab/>
        <w:t xml:space="preserve"/>
        <w:tab/>
        <w:br/>
        <w:tab/>
        <w:t xml:space="preserve">ОТМЕНЯВА </w:t>
        <w:tab/>
        <w:br/>
        <w:tab/>
        <w:t xml:space="preserve"> </w:t>
        <w:tab/>
        <w:br/>
        <w:tab/>
        <w:t xml:space="preserve">въззивна присъда по внохд. </w:t>
        <w:tab/>
        <w:br/>
        <w:tab/>
        <w:t xml:space="preserve"> </w:t>
        <w:tab/>
        <w:br/>
        <w:tab/>
        <w:t xml:space="preserve">№166/2009 г. на Окръжен съд гр. В. и връща делото за ново разглеждане от стадия </w:t>
        <w:tab/>
        <w:br/>
        <w:tab/>
        <w:t xml:space="preserve"> </w:t>
        <w:tab/>
        <w:br/>
        <w:tab/>
        <w:t xml:space="preserve">на съдебното заседание. </w:t>
        <w:tab/>
        <w:br/>
        <w:tab/>
        <w:t xml:space="preserve"/>
        <w:tab/>
        <w:br/>
        <w:tab/>
        <w:t xml:space="preserve">ПРЕДСЕДАТЕЛ </w:t>
        <w:tab/>
        <w:br/>
        <w:tab/>
        <w:t xml:space="preserve"/>
        <w:tab/>
        <w:br/>
        <w:tab/>
        <w:t xml:space="preserve">ЧЛЕНОВЕ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