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№295/01.07.2009 по нак. д. №284/2009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295 </w:t>
        <w:tab/>
        <w:br/>
        <w:tab/>
        <w:t xml:space="preserve"/>
        <w:tab/>
        <w:br/>
        <w:tab/>
        <w:t xml:space="preserve">С о ф и я, 01 юли 2009 г. 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/>
        <w:tab/>
        <w:br/>
        <w:tab/>
        <w:t xml:space="preserve">ВЪРХОВНИЯТ </w:t>
        <w:tab/>
        <w:br/>
        <w:tab/>
        <w:t xml:space="preserve"> </w:t>
        <w:tab/>
        <w:br/>
        <w:tab/>
        <w:t xml:space="preserve">КАСАЦИОНЕН СЪД на Р. Б, ПЪРВО наказателно отделение, в съдебно </w:t>
        <w:tab/>
        <w:br/>
        <w:tab/>
        <w:t xml:space="preserve"> </w:t>
        <w:tab/>
        <w:br/>
        <w:tab/>
        <w:t xml:space="preserve">заседание на 08 ю н и 2009 година в състав: </w:t>
        <w:tab/>
        <w:br/>
        <w:tab/>
        <w:t xml:space="preserve"/>
        <w:tab/>
        <w:br/>
        <w:tab/>
        <w:t xml:space="preserve"> ПРЕДСЕДАТЕЛ: ЕЛЕНА ВЕЛИЧКОВА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ЕВЕЛИНА СТОЯНОВА </w:t>
        <w:tab/>
        <w:br/>
        <w:tab/>
        <w:t xml:space="preserve"> </w:t>
        <w:tab/>
        <w:br/>
        <w:tab/>
        <w:t xml:space="preserve"> НИКОЛАЙ </w:t>
        <w:tab/>
        <w:br/>
        <w:tab/>
        <w:t xml:space="preserve"> </w:t>
        <w:tab/>
        <w:br/>
        <w:tab/>
        <w:t xml:space="preserve">ДЪРМОНСКИ </w:t>
        <w:tab/>
        <w:br/>
        <w:tab/>
        <w:t xml:space="preserve"/>
        <w:tab/>
        <w:br/>
        <w:tab/>
        <w:t xml:space="preserve">при </w:t>
        <w:tab/>
        <w:br/>
        <w:tab/>
        <w:t xml:space="preserve"> </w:t>
        <w:tab/>
        <w:br/>
        <w:tab/>
        <w:t xml:space="preserve">секретар Р. В </w:t>
        <w:tab/>
        <w:br/>
        <w:tab/>
        <w:t xml:space="preserve"> </w:t>
        <w:tab/>
        <w:br/>
        <w:tab/>
        <w:t xml:space="preserve">в присъствието на прокурора Р. К </w:t>
        <w:tab/>
        <w:br/>
        <w:tab/>
        <w:t xml:space="preserve"> </w:t>
        <w:tab/>
        <w:br/>
        <w:tab/>
        <w:t xml:space="preserve">изслуша </w:t>
        <w:tab/>
        <w:br/>
        <w:tab/>
        <w:t xml:space="preserve"> </w:t>
        <w:tab/>
        <w:br/>
        <w:tab/>
        <w:t xml:space="preserve">докладваното от съдията Н. Д </w:t>
        <w:tab/>
        <w:br/>
        <w:tab/>
        <w:t xml:space="preserve"> </w:t>
        <w:tab/>
        <w:br/>
        <w:tab/>
        <w:t xml:space="preserve">касационно </w:t>
        <w:tab/>
        <w:br/>
        <w:tab/>
        <w:t xml:space="preserve"> </w:t>
        <w:tab/>
        <w:br/>
        <w:tab/>
        <w:t xml:space="preserve">дело № 284/2009 година.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Глава тридесет и трета на НПК. </w:t>
        <w:tab/>
        <w:br/>
        <w:tab/>
        <w:t xml:space="preserve"> </w:t>
        <w:tab/>
        <w:br/>
        <w:tab/>
        <w:t xml:space="preserve">Направено е искане от осъдената Л. А. А. от Монтана по чл. 420 ал. 2 от НПК за отмяна по реда за възобновяване на наказателни дела на влязлото в сила решение от 23.03.2009 г. по ВНОХД № 2/2009 г. на Окръжен съд-Монтана с доводи за неправилността му по чл. 422 ал. 1 т. 5 вр. чл. 348 ал. 1 т. 1 и 2 от НПК, като се иска отмяна както на въззивното решение, така и на първоинстанционната осъдителна присъда и възобновяване на производството по делото, без да се уточнява от кой стадий на Наказателен процес. </w:t>
        <w:tab/>
        <w:br/>
        <w:tab/>
        <w:t xml:space="preserve"> </w:t>
        <w:tab/>
        <w:br/>
        <w:tab/>
        <w:t xml:space="preserve">Прокурорът от Върховната касационна прокуратура дава заключение за неоснователност на искането. </w:t>
        <w:tab/>
        <w:br/>
        <w:tab/>
        <w:t xml:space="preserve"> </w:t>
        <w:tab/>
        <w:br/>
        <w:tab/>
        <w:t xml:space="preserve">Осъдената А., редовно призована, не се явява и не изпраща процесуален представител в производството пред ВКС. </w:t>
        <w:tab/>
        <w:br/>
        <w:tab/>
        <w:t xml:space="preserve"/>
        <w:tab/>
        <w:br/>
        <w:tab/>
        <w:t xml:space="preserve">Върховният касационен съд разгледа направеното искане в пределите на правомощията си по чл. 425 от НПК и за да се произнесе, взе предвид следното: </w:t>
        <w:tab/>
        <w:br/>
        <w:tab/>
        <w:t xml:space="preserve"> </w:t>
        <w:tab/>
        <w:br/>
        <w:tab/>
        <w:t xml:space="preserve">С присъда от 17.10.2006 г., постановена по НОХД № 28/2006 г. на Районен съд-Монтана подсъдимата Л. А. А. от Монтана е призната за виновна за извършено на 09.05.2003 г. в Монтана престъпление по чл. 202 ал. 2 т. 1 вр. ал. 1 т. 1 вр. чл. 296 ал. 1 пр. 2-ро вр. чл. 201 от НК и при условията на чл. 54 от НК й е наложено наказание от 3 години лишаване от свобода, изпълнението на което е отложено на основание чл. 66 ал. 1 от НК с изпитателен срок от 4 години от влизане на присъдата в законна сила, като е лишена на основание чл. 202 ал. 3 от НК от правата й по чл. 37 ал. 1 т. 6 и 7 от НК – право да заема материално-отговорна длъжност като директор на предприятие, началник на управление и самостоятелни отдели, управител и да упражнява професия или дейност, свързани с управление и разпореждане с материални и парични ценности за срок от по 3 години, считан от влизане на присъдата в законна сила. </w:t>
        <w:tab/>
        <w:br/>
        <w:tab/>
        <w:t xml:space="preserve"> </w:t>
        <w:tab/>
        <w:br/>
        <w:tab/>
        <w:t xml:space="preserve">Тази присъда е била обжалвана от защитника на подсъдимата адв. И. С. от АК-Монтана с бланкова жалба с оплаквания за нейната незаконосъобразност и с искане за отмяната й и постановяване на нова оправдателна присъда. </w:t>
        <w:tab/>
        <w:br/>
        <w:tab/>
        <w:t xml:space="preserve"> </w:t>
        <w:tab/>
        <w:br/>
        <w:tab/>
        <w:t xml:space="preserve">С решение от 15.11.2007 г. по ВНОХД № 204/2007 г. Монтанският окръжен съд е отменил обжалваната присъда изцяло заради констатирани съществени нарушения на процесуалните правила и е върнал делото за ново разглеждане от друг състав на районния съд. </w:t>
        <w:tab/>
        <w:br/>
        <w:tab/>
        <w:t xml:space="preserve"> </w:t>
        <w:tab/>
        <w:br/>
        <w:tab/>
        <w:t xml:space="preserve">При второто разглеждане на делото от Районен съд-Монтана с присъда от 17.03.2008 г. по НОХД № 443/2007 г. (фактическа грешка в изписване на годината на делото - невярно посочена 2002 г.) подсъдимата Л. А. А. е призната за невинна и оправдана изцяло по предявеното й обвинение по чл. 202 ал. 2 т. 1 вр. ал. 1 т. 1 вр. чл. 296 ал. 1 вр. чл. 201 от НК. </w:t>
        <w:tab/>
        <w:br/>
        <w:tab/>
        <w:t xml:space="preserve"> </w:t>
        <w:tab/>
        <w:br/>
        <w:tab/>
        <w:t xml:space="preserve">Така постановената оправдателна присъда е била протестирана от Районна прокуратура – Монтана с оплаквания за допуснати съществени нарушения на процесуалните правила и за неправилно приложение на материалния закон с искане за постановяване на нова осъдителна присъда спрямо подсъдимата по повдигнатото й обвинение с осъждането й на лишаване от свобода, изпълнението на което да бъде отложено по реда на чл. 66 ал. 1 от НК с подходящ изпитателен срок и да бъде лишена за същия срок от правата й по чл. 37 ал. 1 т. 6 и 7 от НК, в чиито рамки обвинението е било ограничено да иска отежняване на положението й поради липса на първоначален протест срещу осъдителната присъда при първоначалното разглеждане на делото от първоинстанционния съд. </w:t>
        <w:tab/>
        <w:br/>
        <w:tab/>
        <w:t xml:space="preserve"> </w:t>
        <w:tab/>
        <w:br/>
        <w:tab/>
        <w:t xml:space="preserve">Второто въззивно производство по ВНОХД № 74/2008 г. на Окръжен съд – Монтана е приключило с решение от 17.07.2008 г. с отмяната и на втората поред присъда на районния съд, като наново са констатирани допуснати съществени нарушения на процесуалните правила при анализа на събраните по делото доказателства и при формиране на изводите по фактите, при обсъждане на въпросите за съставомерността на деянието и оттам – допуснато неправилно приложение на материалния закон, като делото за втори път е върнато на Районен съд-Монтана за ново разглеждане от друг негов състав с конкретни указания относно приложението на закона. </w:t>
        <w:tab/>
        <w:br/>
        <w:tab/>
        <w:t xml:space="preserve"> </w:t>
        <w:tab/>
        <w:br/>
        <w:tab/>
        <w:t xml:space="preserve">При третото поред разглеждане на делото, с присъда от 20.11.2008 г., постановена по НОХД № 334/2008 г. на Районен съд-Монтана отговорността на подсъдимата Л. А. А. от Монтана е ангажирана за извършено на 09.05.2003 г. в Монтана, като длъжностно лице – ликвидатор на прекратеното и обявено в ликвидация търговско дружество “Агенция за недвижими имоти”-ЕООД-Монтана със седалище и адрес на управление в Монтана престъпление по чл. 202 ал. 1 т. 1 вр. чл. 296 ал. 1 от НК и при условията на чл. 54 от НК е осъдена на наказание 1 година лишаване от свобода, чието изпълнение е отложено на основание чл. 66 ал. 1 от НК с изпитателен срок от 3 години и на основание чл. 202 ал. 3 вр. чл. 37 т. 6 и 7 от НК е лишена от правото да заема материално-отговорна длъжност – директор на предприятие, началник на управление и на самостоятелни отдели, управител, както и от правото да упражнява професия или дейност, свързана с управление и разпореждане с материални и парични ценности за срок от по 1 година, считан от влизане на присъдата в законна сила, като е призната за невинна и е оправдана по първоначално предявеното й обвинение по чл. 202 ал. 2 т. 1 вр. ал. 1 т. 1 вр. чл. 296 ал. 1 от НК предметът на престъплението да е в големи размери и за разликата над сумата от 2661, 54 лв до 11989, 28 лева. </w:t>
        <w:tab/>
        <w:br/>
        <w:tab/>
        <w:t xml:space="preserve"> </w:t>
        <w:tab/>
        <w:br/>
        <w:tab/>
        <w:t xml:space="preserve">Първоинстанционната присъда е била протестира от Районна прокуратура-Монтана в оправдателната й част с оплаквания за незаконосъобразност и явна несправедливост на наложеното й наказание с искане за отмяната й и постановяване на нова за осъждането й по първоначално предявеното й обвинение, със съответната корекция в наложеното й наказание, изтърпяването на което наново да бъде отложено по реда на чл. 66 ал. 1 от НК. </w:t>
        <w:tab/>
        <w:br/>
        <w:tab/>
        <w:t xml:space="preserve"> </w:t>
        <w:tab/>
        <w:br/>
        <w:tab/>
        <w:t xml:space="preserve">Присъдата е била обжалвана и от защитника на подсъдимата адв. И. С. от АК-Монтана с оплакване за незаконосъобразността й поради неправилно приложение на материалния закон както по обвинението по чл. 202 ал. 1 т. 1 вр. чл. 296 ал. 1 вр. чл. 201 от НК, така и във връзка с приетото като улесняващо длъжностното присвояване престъпление по чл. 296 ал. 1 от НК с искане също за отмяната й и пълното й оправдаване по възведените й обвинения. </w:t>
        <w:tab/>
        <w:br/>
        <w:tab/>
        <w:t xml:space="preserve"> </w:t>
        <w:tab/>
        <w:br/>
        <w:tab/>
        <w:t xml:space="preserve">С решение от 23.03.2009 г., постановено по ВНОХД № 2/2009 г. на Окръжен съд-Монтана третата поред присъда е потвърдена изцяло, като подадените срещу нея протест и жалба от защитника на подсъдимата са оставени без уважение. Въззивното решение не подлежи на касационно обжалване и като такова е влязло в законна сила на 23.03.2009 г. </w:t>
        <w:tab/>
        <w:br/>
        <w:tab/>
        <w:t xml:space="preserve"> </w:t>
        <w:tab/>
        <w:br/>
        <w:tab/>
        <w:t xml:space="preserve"> С подаденото от осъдената Л. А. искане на основание чл. 420 ал. 2 от НПК се претендира отмяната както на въззивното решение, така и на потвърдената с него първоинстанционна присъда заради наличие на основанията по чл. 422 ал. 1 т. 5 вр. чл. 348 ал. 1 т. 1 и 2 от НПК и възобновяване на наказателното дело, без да е посочен от кой стадий следва да се възстанови висящността на процеса и защо. </w:t>
        <w:tab/>
        <w:br/>
        <w:tab/>
        <w:t xml:space="preserve"> </w:t>
        <w:tab/>
        <w:br/>
        <w:tab/>
        <w:t xml:space="preserve">Върховният касационен съд, Първо наказателно отделение намира, че искането за възобновяване е направено в срока по чл. 421 ал. 3 от НПК, от страна, имаща право на такова искане и има за предмет въззивно решение, необжалваемо пред касационната инстанция, поради което е процесуално допустимо. </w:t>
        <w:tab/>
        <w:br/>
        <w:tab/>
        <w:t xml:space="preserve"> </w:t>
        <w:tab/>
        <w:br/>
        <w:tab/>
        <w:t xml:space="preserve">Разгледано по същество, искането е НЕОСНОВАТЕЛНО по следните съображения: </w:t>
        <w:tab/>
        <w:br/>
        <w:tab/>
        <w:t xml:space="preserve"> </w:t>
        <w:tab/>
        <w:br/>
        <w:tab/>
        <w:t xml:space="preserve">Доводите в искането в голямата си част са копие на развитите от защитата на осъдената във въззивната им жалба, на които съдът не бил дал никакъв или адекватен на закона отговор, в което се вижда както допуснати съществени нарушения на процесуалните правила, така и неправилно приложение на материалния закон, и то от първата инстанция, чийто акт също се атакува и се претендира и неговата отмяна. ВКС и друг път е имал възможност да посочи, че при инициирана въззивна проверка, на касационна проверка, и в производството по Глава 33 от НПК, подлежи въззивният съдебен акт, доколкото не се констатира съществено нарушение на процесуалните правила, довело до ограничаване правото на защита на някоя от страните в другите фази на процеса, даващо основание за намеса на касационния съд. В случая, оплакванията касаят преценката от въззивния съд на доказателствената основа и изпълнение на задълженията му по чл. 339 ал. 2 от НПК, като не държат сметка за изложените в решението на окръжния съд съображения. Проблемите по делото са възникнали от многообразието във вижданията на първата и въззивната инстанция при неколкократното му разглеждане относно длъжностното качество на осъдената като управител и ликвидатор на управляваното от нея дружество, доколко имуществото му се явява “чуждо” за нея и може да бъде предмет на присвояване от нейна страна, дължимостта на сумите, които си е начислила сама и си е изплатила като трудово възнаграждение за посочения период в горните две качества и доколко приетият остатък от 2661, 54 лв е присвоен чрез улесняващо престъпление по чл. 296 ал. 1 от НК. </w:t>
        <w:tab/>
        <w:br/>
        <w:tab/>
        <w:t xml:space="preserve"> </w:t>
        <w:tab/>
        <w:br/>
        <w:tab/>
        <w:t xml:space="preserve">Не се спори вече, че управителят на търговско дружество, с каквото и да е имущество - държавно, общинско или частно е “длъжностно лице” по смисъла на чл. 93 т. 1 б.”б” от НК. Такъв е и ликвидаторът на обявено в ликвидация дружество, доколкото чл. 156 ал. 2 от ТЗ посочва назначаването на управителя му за такъв и в случая с Л. А. това е сторено с решението на ОС-Монтана. Правомощията й я определят като лице, комуто е поверено имуществото на дружеството да го пази и управлява, а че то подлежи на обща защита от посегателства, включително и от длъжностно присвояване, е категорично записано и в решение № 19 от 12.10.1995 г. по к. д. № 17/95 г. на КС на РБ. При съобразяване с последното би се избегнала втората, оправдателна присъда на районния съд и необходимостта от събиране на доказателства относно приватизацията на “АНИ”-ЕООД-Монтана, разпределението на капитала в новото и приватизираното дружество, отношението на осъдената към него, за промени в договора й за възлагане на управлението му, за значението на отразените в търговския регистър вписвания на промени в регистрацията му и т. н. Имуществото на търговското дружество е негова собственост в лицето на съдружниците или акционерите, пък били някои от тях членове на ръководните му органи, без това да променя законовата забрана те да се разпореждат с него без правно основание в своя или чужда полза. правлявайки имуществото на дружеството в ликвидация, А. е имала правомощията по чл. 266 от ТЗ, като е следвало да се съобразява с разпоредбите на Глава седемнадесета на този закон. Безспорно е също така, че върху част от това имущество е имало наложена възбрана от съдия-изпълнител като обезпечение на вземанията на кредитори на дружеството, негови бивши работници и служители, които са постигнали осъждането му за неизплатени им трудови възнаграждения. Нереализирани претенции за такива имала и бившата му управителка и ликвидатор на дружеството, осъдената Л. А., която обаче нарушила забраната да се разпорежда с възбранения имот, на който била определена за пазач (със съответните задължения) и след продажбата му за 22000 лв, се разпоредила с част от тази сума, начислявайки си голяма част от нея за обезщетяването си за стари “трудови” възнаграждения за периода от 1998 г. до 2003 г., посочени в издадените от нея РКО на 09.05.2003 г. и уточнени от вещото лице. Оттук нататък, въпросът е дали е имала право да си начисли и изплати тези суми, в какъв размер, с или не с дължими лихви и дали с това е осъществила престъплението по чл. 201 от НК, квалифицирано с извършване и на улесняващо престъпление по чл. 296 ал. 1 от НК. По-голямата част от тези въпроси са получили правилен и законосъобразен отговор в атакуваното сега въззивно решение. </w:t>
        <w:tab/>
        <w:br/>
        <w:tab/>
        <w:t xml:space="preserve"> </w:t>
        <w:tab/>
        <w:br/>
        <w:tab/>
        <w:t xml:space="preserve">ВКС констатира, че неправилно е възприето с продажбата на възбранения имот да е осъществено престъплението по чл. 296 ал. 1 от НК. С действията си А. не е осуетила изпълнението на осъдителните съдебни решения за изплащане на суми като трудови възнаграждения на бивши работници на обявеното в ликвидация дружество, а е нарушила задълженията си като пазач на това имущество, т. е. злоупотребила е с доверието, което й е било оказано, когато е била определена за негов пазач и то е било оставено да го пази с грижата на добър стопанин. При тези факти деянието й е следвало да бъде квалифицирано по чл. 217 ал. 3 вр. ал. 1 от НК, което й е позволило да получи сумата от продажбата му, с която впоследствие се е разпоредила. Неоснователно е възражението й, че след пропадане на втората принудителна продажба на склада от съдия-изпълнителя, то възбраната върху него отпадала по силата на закона. Обратно, заличаването на тази обезпечителна мярка става по основа на искане на наложилия я съдия-изпълнител и бездействието му не може да бъде свързано с такава последица за пазача на вещта. В тази насока са категоричните правила на чл. 382 ал. 2 изр. 3-то от ГПК отм., действал през м. март-май. 2003 г.), възпроизведени дословно и в чл. 494 ал. 2 от новия ГПК (ДВ бр. 59/2007 г., в сила от 01.03.2008 г.). Като ликвидатор на дружеството тя е следвало от тази сума да удовлетвори кредиторите на дружеството, които са заявили в законовия срок вземанията си, в случая осъдилите дружеството за неизплатени трудови възнаграждения бивши негови работници и служители, наложили тази обезпечителна мярка в своя полза чрез съдия-изпълнителя с налагане на възбрана върху продадения впоследствие от осъдената недвижим имот. Постановлението на съдия-изпълнителя за налагане на възбраната не е съдебно решение, а удовлетворяването на вземанията на кредиторите на дружеството става по тяхно решение чрез принудително изпълнение върху имуществото му, което може да бъде както пари, движими вещи, така и недвижими имоти, като в случая продаденият склад не е бил единствената такава възможност. Той е бил предоставен на осъдената в качеството й на управител, впоследствие като ликвидатор на дружеството, да го пази и управлява, като с налагането на възбрана върху него от съдия-изпълнителя й е била отнета възможността да се разпорежда с него под страх от наказателна отговорност, а при причиняване на вреди – и на гражданска такава. С продажбата му е постигнат именно този по-близък престъпен резултат – нарушена е забраната за разпореждане с него и по този начин тя е получила възможността да получи и да се разпореди със сумата от 22000 лв, изплатена й като негова цена от купувача. Или, макар и правилната квалификация на улесняващото присвояването престъпление да е за малко по-леко наказуемото престъпление по чл. 217 ал. 3 вр. ал. 1 от НК(досежно предвиждащата се глоба), това не променя квалификацията на основното обвинение по чл. 202 ал. 1 т. 1 вр. чл. 201 от НК. </w:t>
        <w:tab/>
        <w:br/>
        <w:tab/>
        <w:t xml:space="preserve"> </w:t>
        <w:tab/>
        <w:br/>
        <w:tab/>
        <w:t xml:space="preserve">Неоснователни са възраженията на осъдената, че неправилно начислените от нея суми са приети като дължимо й се “трудово” възнаграждение в качеството й на управител и ликвидатор на дружеството, неправилно бил приложен критерият за периода до определянето й като ликвидатор месечното й възнаграждение да е в рамките на минималната работна заплата за страната, че размерът на присвоената сума не бил установен по безспорен и категоричен начин, на което не бил даден отговор от въззивната инстанция. Безспорно, управителят на търговско дружество действа по силата на сключен с него договор за управление от съответния негов ръководен орган. Такъв е имало сключен и с осъдената Л. А. и в него е установен принципът да й се заплаща възнаграждение според действителните резултати от дейността му, отразяващи се върху заплащането на трудово възнаграждение на неговите работници и служители. За спорния период, след приватизиране на дружеството от Л. А. и съдружниците й, самата тя е признала, че дружеството не е имало дейност, не е имало начисляване на трудови възнаграждения на негови работници и служители. На тази основа вещото лице е заключило, че й се дължи месечно възнаграждение в размер на МРЗ, очевидно изхождайки от разпоредбата на чл. 245 ал. 1 от КТ (ДВ бр. 100/92 г.), с което съдът се е съгласил. Това е в разрез с характера на сключения с нея договор за управление на дружеството – като договор за поръчка и обвързаността му с резултатите от дейността й, т. е. на управителя не се гарантира възнаграждение по КТ извън реалните резултати от дейността му. В тази насока е и практиката на ВКС по спорове за изплащане на възнаграждение на освободен управител. Възприемайки заключението на вещото лице, съдът е снел от обвинението й суми, които не са й били дължими като възнаграждение в качеството й на управител на приватизираното дружество. В качеството й на ликвидатор тя е имала определено от ОС-Монтана възнаграждение в размер на 100 лева месечно, което не е променено до инкриминираната дата. Това, че тя не е имала дейност и за дейността си като ликвидатор тя не е следвало да получи такова месечно възнаграждение е могло да бъде решено от съдружниците на дружеството, пред които е била длъжна да представя периодичен отчет, което не е правила. Или, за този следващ период тя не е могла да претендира повече от определеното й от регистърния съд възнаграждение от 100 лв месечно. Върху тези суми съдът е приел, че са й дължими и лихви, съобразно указанията му по приложението на закона, очевидно и по аналогия с цитираната разпоредба на чл. 245 ал. 2 от КТ (в цитираната редакция ДВ бр. 100/92 г.). Това също е по-благоприятно за осъдената, тъй като тези суми също са снети от обвинението й. В крайна сметка, прието е недължимост на сумата от 2661, 54 лв като разлика от тази, която сама си е начислила и дължимите й се суми за възнаграждение като управител и ликвидатор на дружеството със съответните лихви за периода, за която сума е ангажирана наказателната й отговорност и това е най-благоприятното за нея. Поради това следва да бъдат оставени без уважение оплакванията й за неправилно изведени факти по обвинението, доколкото постигнатият резултат е довел до смекчаване на отговорността й, макар и в разрез със закона, което не може да бъде отстранено в настоящето производство. Не са налице претендираните от нея основания за възобновяване на делото по чл. 422 ал. 1 т. 5 вр. чл. 348 ал. 1 и 2 от НПК. </w:t>
        <w:tab/>
        <w:br/>
        <w:tab/>
        <w:t xml:space="preserve"> </w:t>
        <w:tab/>
        <w:br/>
        <w:tab/>
        <w:t xml:space="preserve">Неправилното приложение на закона осъдената свързва и с незаконосъобразно наложено й наказание по чл. 202 ал. 3 вр. чл. 37 т. 6 и 7 от НК. И това оплакване е неоснователно. Съдът е бил длъжен да го наложи и с това не е нарушил закона. Тя е лишена от права като управител на дружество (заради което й качество е била определена и за негов ликвидатор), като съдът е формулирал забраната да заема длъжности като “директор на предприятие, началник на управления и самостоятелни отдели”, както и “да упражнява професия или дейност, свързана с управление и разпореждане с материални и парични ценности” за срок от по 1 година от влизане на присъдата в законна сила. Това е необходимо, за да не може да осъществява дейности, свързани с осъществяване на правомощия, водещи до сходни на обвинението й деяния и няма основание за корекция на това й наказание. И в тази насока искането й се явява неоснователно и следва да бъде оставено без уважение. </w:t>
        <w:tab/>
        <w:br/>
        <w:tab/>
        <w:t xml:space="preserve"/>
        <w:tab/>
        <w:br/>
        <w:tab/>
        <w:t xml:space="preserve">Поради изложените съображения и на основание чл. 424 ал. 1 от НПК, Върховният касационен съд – Първо наказателно отделение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 О. Б. У искането на осъдената Л. А. А. от Монтана за отмяна по реда за възобновяване на наказателни дела на влязлото в сила решение от 23.03.2009 г. по ВНОХД № 2/2009 г. на Окръжен съд-Монтана.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