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№347/05.10.2011 по гр. д. №1272/2010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</w:t>
        <w:tab/>
        <w:br/>
        <w:tab/>
        <w:t xml:space="preserve"> №347</w:t>
        <w:tab/>
        <w:br/>
        <w:tab/>
        <w:t xml:space="preserve"> </w:t>
        <w:tab/>
        <w:br/>
        <w:tab/>
        <w:t xml:space="preserve"> С., 05.10.2011 год.</w:t>
        <w:tab/>
        <w:br/>
        <w:tab/>
        <w:t xml:space="preserve"/>
        <w:tab/>
        <w:br/>
        <w:tab/>
        <w:t xml:space="preserve">В И М Е Т О Н А Н А Р О Д А 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заседание на трети октомври през две хиляди и единадесета година, в състав:</w:t>
        <w:tab/>
        <w:br/>
        <w:tab/>
        <w:t xml:space="preserve"/>
        <w:tab/>
        <w:br/>
        <w:tab/>
        <w:t xml:space="preserve">ПРЕДСЕДАТЕЛ: СТОЙЧО ПЕЙЧЕВ</w:t>
        <w:tab/>
        <w:br/>
        <w:tab/>
        <w:t xml:space="preserve"> </w:t>
        <w:tab/>
        <w:br/>
        <w:tab/>
        <w:t xml:space="preserve"> ЧЛЕНОВЕ: КАМЕЛИЯ МАРИНОВА</w:t>
        <w:tab/>
        <w:br/>
        <w:tab/>
        <w:t xml:space="preserve"/>
        <w:tab/>
        <w:br/>
        <w:tab/>
        <w:t xml:space="preserve">ВЕСЕЛКА МАРЕВА</w:t>
        <w:tab/>
        <w:br/>
        <w:tab/>
        <w:t xml:space="preserve"> </w:t>
        <w:tab/>
        <w:br/>
        <w:tab/>
        <w:t xml:space="preserve">като разгледа докладваната от съдия К. М. молба по гр. д. № 1272 по описа за 2010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248 ГПК.</w:t>
        <w:tab/>
        <w:br/>
        <w:tab/>
        <w:t xml:space="preserve"> </w:t>
        <w:tab/>
        <w:br/>
        <w:tab/>
        <w:t xml:space="preserve">Постъпила е молба от В. Н. Ц. да се допълни решение № 95 от 2.06.2011 г. на Върховния касационен съд, Второ гражданско отделение, постановено по настоящото дело, с което съдът е пропуснал да се произнесе по искането й за присъждане на направените по делото разноски.</w:t>
        <w:tab/>
        <w:br/>
        <w:tab/>
        <w:t xml:space="preserve"> </w:t>
        <w:tab/>
        <w:br/>
        <w:tab/>
        <w:t xml:space="preserve">Ответникът по молбата П. А. М. не е изразила становище по същата.</w:t>
        <w:tab/>
        <w:br/>
        <w:tab/>
        <w:t xml:space="preserve"> </w:t>
        <w:tab/>
        <w:br/>
        <w:tab/>
        <w:t xml:space="preserve">Върховният касационен съд, Второ гражданско отделение констатира, че с посоченото решение е оставена без уважение молбата на П. А. М. за отмяна на основание чл. 395, ал. 1, т. 5 ГПК на влязлото в сила решение № 63а от 11.04.2007 г. по гр. д. № 1256/2006 г. на Софийски окръжен съд. При постановяване на решението съдът е пропуснал да се произнесе по направеното в съдебно заседание на 22.03.2011 г. от страна на В. Н. Ц. за възстановяване на направените от нея разноски</w:t>
        <w:tab/>
        <w:br/>
        <w:tab/>
        <w:t xml:space="preserve"> </w:t>
        <w:tab/>
        <w:br/>
        <w:tab/>
        <w:t xml:space="preserve">Молбата е подадена в срока по чл. 248, ал. 1 от ГПК и В. Ц. има право на възстановяване на направените в производството по отмяна разноски в размер на 500 лв., представляващи адвокатско възнаграждение за упълномощения процесуален представител, поради което е основателна. </w:t>
        <w:tab/>
        <w:br/>
        <w:tab/>
        <w:t xml:space="preserve"> </w:t>
        <w:tab/>
        <w:br/>
        <w:tab/>
        <w:t xml:space="preserve">При посочените констатации Върховният касационен съд, Второ гражданско отделение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ДОПЪЛВА </w:t>
        <w:tab/>
        <w:br/>
        <w:tab/>
        <w:t xml:space="preserve"> </w:t>
        <w:tab/>
        <w:br/>
        <w:tab/>
        <w:t xml:space="preserve">решение № 95 от 2.06.2011 г., постановено по настоящото гр. д. № 1272 по описа за 2010 г. на Върховния касационен съд на Република България, Второ гражданско отделение, като:</w:t>
        <w:tab/>
        <w:br/>
        <w:tab/>
        <w:t xml:space="preserve"> </w:t>
        <w:tab/>
        <w:br/>
        <w:tab/>
        <w:t xml:space="preserve">ОСЪЖДА </w:t>
        <w:tab/>
        <w:br/>
        <w:tab/>
        <w:t xml:space="preserve"> </w:t>
        <w:tab/>
        <w:br/>
        <w:tab/>
        <w:t xml:space="preserve">П. А. М., ЕГН [ЕГН], съдебен адрес: [населено място], пл.”С.” 5г, ет. 1, адвокат Г. Д., да заплати на В. Н. Ц., [населено място], [улица], вх.А, ап. 10 разноски за производството по отмяна на влязло в сила решение в размер на 500.00 /петстотин/ лева.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