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№9381/01.08.2016 по адм. д. №6356/2015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от Административнопроцесуалния кодекс (АПК). </w:t>
        <w:tab/>
        <w:br/>
        <w:tab/>
        <w:t xml:space="preserve">Образувано е по касационна жалба на Главна дирекция "Изпълнение на наказанията”, чрез процесуалния си представител юрк.. И, против решение № 25/04.07.2014 г., постановено по адм. дело № 442/2013 г. на Административен съд – Русе, в частта в която е осъдена Главна дирекция „Изпълнение на наказанията” – С. при Министерство на правосъдието да заплати на Й. З. К., обезщетение за периода 02.10.2013 г. до 08.10.2013 г. за понесени неимуществени вреди. </w:t>
        <w:tab/>
        <w:br/>
        <w:tab/>
        <w:t xml:space="preserve">В касационната жалба се сочи частична неправилност на обжалваното решение, като постановено в нарушение на материалния закон и недопустимост в частта, в която съдът се е произнесъл по присъдената лихва – касационни основания по чл. 209, т. 2 и т. 3 от АПК. Касаторът иска от съда да отмени обжалваното решение в осъдителната част, с която ГД „Изпълнение на наказанията”, е осъдена да заплати обезщетение за неимуществени вреди, както и в частта за присъдената лихва върху посочената сума, като в останалата част решението бъде потвърдено. Моли се също и за присъждане на юрисконсултско възнаграждение. В съдебно заседание, касационният жалбоподател се представлява от юрк.. Л, която поддържа жалбата и не сочи нови доказателства. </w:t>
        <w:tab/>
        <w:br/>
        <w:tab/>
        <w:t xml:space="preserve">Ответникът по касационната жалба - Й. З. К., в представена по делото молба, моли съда, касационната жалба да бъде оставена без уважение, а обжалваното решение, като правилно да бъде оставено в сила. Редовно призован за съдебно заседание, ответникът не се явява и не се представлява. </w:t>
        <w:tab/>
        <w:br/>
        <w:tab/>
        <w:t xml:space="preserve">Представителят на Върховна административна прокуратура дава мотивирано заключение за основателност на касационната жалба, като счита, че решението на административния съд следва да се отмени като неправилно. </w:t>
        <w:tab/>
        <w:br/>
        <w:tab/>
        <w:t xml:space="preserve">Настоящият състав на Върховния административен съд - трето отделение, след като прецени доводите на страните в производството и събраните по делото доказателства в рамките на сочените касационни основания и с оглед правомощията си по чл. 218, ал. 2 от АПК, прие за установено от фактическа и правна страна: </w:t>
        <w:tab/>
        <w:br/>
        <w:tab/>
        <w:t xml:space="preserve">Решението е валидно, допустимо и правилно, като постановено в съответствие с материалноправните разпоредби. Жалбата е подадена от надлежна по чл. 210 от АПК, страна в преклузивния по чл. 211 от АПК срок, поради което е допустима.Разгледана по същество същата е неоснователна. </w:t>
        <w:tab/>
        <w:br/>
        <w:tab/>
        <w:t xml:space="preserve">Настоящият състав на Върховния административен съд - трето отделение, след като прецени доводите на страните в производството и събраните по делото доказателства в рамките на сочените касационни основания и с оглед правомощията си по чл. 218, ал. 2 от АПК, прие за установено от фактическа и правна страна: </w:t>
        <w:tab/>
        <w:br/>
        <w:tab/>
        <w:t xml:space="preserve">Административен съд – Русе е разгледал искова молба от Й. З. К., изтърпяващ наказание „лишаване от свобода” в затвора в [населено място], насочен срещу ГД „Изпълнение на наказанията” – С., Сектор „Арести” към Областна служба „Изпълнение на наказанията” – Р. при Министерство на правосъдието, с която се претендират на основание чл. 1, ал. 1 от Закон за отговорността на държавата и общините /ЗОДОВ/, обезщетение за нанесени неимуществени вреди, в размер на 30 000 лева произтичащи от действия и бездействия на длъжностни лица при държавен орган при изпълнение на административна дейност в Сектор „Арести” – Р., при ОС „Изпълнение на наказанията – териториално поделение на ГД „Изпълнение на наказанията” – С.. Действията и бездействията на административния орган са извършени във връзка с отказ да бъде осъществено свиждане между К. и жената, с която той живее на семейни начала, непредоставяне на постелъчен материал (спални принадлежности), неосигуряване на ползването на тоалетна, а също и унизително отношение на служителите на Сектор „Арести” към него за времето от 02.10.2013 г. до 08.10.2013 г. </w:t>
        <w:tab/>
        <w:br/>
        <w:tab/>
        <w:t xml:space="preserve">Първоинстанционият съд е приел, че за да бъде ангажирана отговорността на административния орган по чл. 1, ал. 1 от ЗОДОВ, в тежест на ищеца е да установи елементите от фактическия състав на цитираната правна норма, а именно: 1. незаконосъобразен акт, действие или бездействие на административен орган на държавата/общината или длъжностно лице; 2. незаконосъобразните актове, действия или бездействия да са извършени при или по повод административна дейност; 3. в резултат на актовете, действията или бездействията на административните органи или длъжностните лица да са причинени вреди на граждани или юридически лица; 4. вредите да са в пряка причинна връзка с незаконосъобразното поведение на администрацията. Целта на закона е да защити физическите и юридическите лица от недобросъвестно и незаконосъобразно осъществяване на правомощията на органи на администрацията, когато от това са произтекли вреди. В конкретния случай, по т. 1 от исковата претенция на К., за отказ да бъде осъществено свиждане между ответника по настоящето дело и жената, с която живее на семейни начала, съдът е приел, че не е налице незаконосъобразно бездействие от страна на длъжностни лица към Сектор „Арести” при ОС „Изпълнение на наказанията” – Р., като е заключил, че поведението на длъжностните лица в конкретния случай е в съответствие с нормативните изисквания и установените правила. </w:t>
        <w:tab/>
        <w:br/>
        <w:tab/>
        <w:t xml:space="preserve">По исковата претенция на касационния ответник по т. 2 за непредоставяне на необходими спални принадлежности от събраните по делото доказателства, (представена по делото разписка за получен/върнат инвентар; свидетелски показания), съдът е установил, че К. се е подписал, че е получил съответните спални принадлежности, поради което съдът е отхвърлил исковата претенция по т. 2 от молбата като недоказана от страна на К.. По отношение на твърденията по т. 3 от молбата за неосигуряване на навременно ползване на тоалетна, както и това, че е бил принуждаван да удовлетворява естествените си нужди в „шишета”, а също така и унизителното отношение на служителите към него, първоинстанционният съд е установил, от събраните в хода на делото свидетелски показания, нарушения представляващи нечовешко и унизително отношение в противоречие с нормата на чл. 3 от Конвенцията за защита правата на човека и основните свободи, (КЗПЧОС), която е ратифицирана от Р. Б (със закон, приет от Народното събрание на 31 юли 1992 –ДВ, бр. 66 от 14.08.1992 г., обн., ДВ, бр. 80 от 02.101992 г., в сила от 07.09.1992 г.) и представляваща на основание чл. 5, ал. 4 от Конституцията на Р. Б, част от вътрешното право. Въз основа на това, съдът е направил извод, че за посочения в исковата молба период от време на пребиваване в Сектор „Арест” – Р. – от 02.10.2013 г. до 08.10.2013 г., К. е бил поставен в условия, при които е търпял негативни изживявания, които могат да се квалифицират като унижаване на човешкото достойнство по смисъла на чл. 3 от КЗПЧОС. Поради това съдът е приел, че длъжностните лица от следствения арест са извършили незаконосъобразно бездействие, което е рефлектирало върху личната сфера на ищеца, накърнявайки общочовешка ценност, защитена с нормата на чл. 3 от КЗПЧОС. В съответствие с нормата на чл. 52 от ЗЗД, приложима на основание § 1 от ЗР на ЗОДОВ, преценявайки критерия за справедливост, а също и съобразно продължителността на увреждането, административният съд е приел, че обезщетението, което следва да получи К., е в размер на 150 лева, като в този размер искът е основателен и доказан, а в останалата част до 30 000 лева е отхвърлил иска като неоснователен. </w:t>
        <w:tab/>
        <w:br/>
        <w:tab/>
        <w:t xml:space="preserve">Първоинстанционният съд е изложил своите правни изводи и съображения подробно и изключително прецизно по отношение на всяко едно от твърденията в исковата молба. </w:t>
        <w:tab/>
        <w:br/>
        <w:tab/>
        <w:t xml:space="preserve">Правилно съдът е достигнал до извод, че са налице всички елементи от състава на обективната и безвиновна отговорност по чл. 1, ал. 1 от ЗОДОВ и е определил по справедливост размера на обезщетението на основание чл. 52 от ЗЗД, във връзка с § 1 от ЗР на ЗОДОВ. Определил е обезщетение за неимуществени вреди в размер на 150 лева, които настоящият касационен състав намира за справедливо определени, съобразно обстоятелствата, сочещи безспорно лоши условия на живот, в които е пребивавал ищеца. </w:t>
        <w:tab/>
        <w:br/>
        <w:tab/>
        <w:t xml:space="preserve">В съответствие със законовата разпоредба на чл. 203, ал. 4 от АПК, съдът е установил първо незаконосъобразност на бездействията на служителите от администрацията на затвора. Установената по правилата на чл. 170 от АПК, фактическа обстановка, включително практиката на Европейския съд по правата на човека и релевантната правна уредба, а именно чл. 1, ал. 1 от ЗОДОВ, чл. 3, ал. 1 и ал. 2, т. 3 от ЗИНС, като съда е направил законосъобразен извод, за наличие на елементите от фактическия състав на иска по чл. 1, ал. 1 от ЗОДОВ. </w:t>
        <w:tab/>
        <w:br/>
        <w:tab/>
        <w:t xml:space="preserve">В мотивите си съдът е отговорил подробно и обосновано на всички посочени в исковата молба твърдения, като в този смисъл са неоснователни доводите на касатора, изложени в касационната жалба за неправилност на решението. В касационната жалба касаторът повтаря доводи, които първостепенният съд ги е обсъдил подробно в мотивите на обжалваното решение. </w:t>
        <w:tab/>
        <w:br/>
        <w:tab/>
        <w:t xml:space="preserve">Законосъобразно съдът е приел, че върху присъдената сума от 150 лева на К., следва да се присъди лихва от датата на предявяването на исковата молба до окончателното изплащане на сумата. </w:t>
        <w:tab/>
        <w:br/>
        <w:tab/>
        <w:t xml:space="preserve">Правилно и обосновано съдът е съобразил относимата разпоредба на чл. 3 от ЕКПЧОС която съгласно чл. 5, ал. 4 от Конституцията на Р. Б е част от вътрешното право. </w:t>
        <w:tab/>
        <w:br/>
        <w:tab/>
        <w:t xml:space="preserve">Решението на Административен съд – Русе е правилно и законосъобразно и е обосновано. Не се установи наличие на касационните основания по чл. 209, т. 3 от АПК, поради което следва да се остави в сила. </w:t>
        <w:tab/>
        <w:br/>
        <w:tab/>
        <w:t xml:space="preserve">При изложените съображения и на основание чл. 221, ал. 2 от АПК, Върховният административен съд - трето отделение,РЕШИ:</w:t>
        <w:tab/>
        <w:br/>
        <w:tab/>
        <w:t xml:space="preserve">ОСТАВЯ В СИЛА решение № 25/04.07.2014 г., постановено по адм. дело № 442/2013 г. на Административен съд – Русе.Решението е окончателно.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