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№47/22.05.2020 по гр. д. №1205/2020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47София, 22.05.2020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 и първи май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М. С</w:t>
        <w:tab/>
        <w:br/>
        <w:tab/>
        <w:t xml:space="preserve"> </w:t>
        <w:tab/>
        <w:br/>
        <w:tab/>
        <w:t xml:space="preserve">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1205 от 2020 година,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с вх.№120764/04.10.2019г., подадена от М. А. Г. срещу решение №6335/02.09.2019г., постановено по в. гр. д.№10481/2009г. по описа на СГС, касационна жалба с вх.№120832/04.10.2019г, подадена от А. А. Г. срещу решение №6335/02.09.2019г., постановено по в. гр. д.№10481/2009г. по описа на СГС и касационна жалба с вх.№159331/27.12.2019г., подадена от М. А. Г. и А. А. Г. срещу решение от 06.11.2019г., постановено по в. гр. д.№10481/2009г. по описа на СГС.</w:t>
        <w:tab/>
        <w:br/>
        <w:tab/>
        <w:t xml:space="preserve"> </w:t>
        <w:tab/>
        <w:br/>
        <w:tab/>
        <w:t xml:space="preserve">С молба с вх.№ 3448 от 15.05.2020г. М. А. Г. е заявила, че оттегля касационната си жалба срещу решението, постановено по в. гр. д.№10481/2009г. на 06.11.2019г. Молбата обаче съдържа и искане делото да бъде върнато на СГС за произнасяне по подадената от нея молба за възстановяване на изгубени документи, както и за произнасяне по подадената от нея молба за поправка на очевидна фактическа грешка. Молба с искане за връщане на делото на СГС в същия смисъл е подадена от М. А. Г. и на 19.05.2020г. /молба с вх.№В-624/.</w:t>
        <w:tab/>
        <w:br/>
        <w:tab/>
        <w:t xml:space="preserve"> </w:t>
        <w:tab/>
        <w:br/>
        <w:tab/>
        <w:t xml:space="preserve">Настоящият състав на Първо ГО на ВКС констатира, че в кориците на в. гр. д.10481/2009г. по описа на СГС, ГО, II Д въззивен състав се намира молба с вх.№111305/11.09.2019г., подадена от М. А. Г. /лист 641 от делото/, съдържаща искане за допускане на поправка на очевидна фактическа грешка в постановеното от СГС решение, алтернативно в решението на СРС по гр. д.№13862/2006г. на 29 състав, по която съдът не се е произнесъл. На 13.09.2019г. съдията-докладчик е разпоредил делото да се изпрати на СРС за произнасяне по молбата, но разпореждането не е било изпълнено и произнасяне по така подадената молба липсва.</w:t>
        <w:tab/>
        <w:br/>
        <w:tab/>
        <w:t xml:space="preserve"> </w:t>
        <w:tab/>
        <w:br/>
        <w:tab/>
        <w:t xml:space="preserve">В кориците на в. гр. д.№10481/2009г. по описа на СГС, ГО, II Д въззивен състав се намира и молба с вх.№130872/25.10.2019г., подадена от М. А. Г. /лист 680/, съдържаща искане за откриване на процедура по чл. 90 от Правилник за организация на съдилищата, по възстановяване на писмени доказателства по гр. д.№13862/2006г. по описа на СРС, 29 състав, подробно описани в уточнителна молба с вх.№141855/18.11.2019г. /лист 687 от в. гр. д.№10481/2009г./. Върху уточнителната молба съдията-докладчик е отбелязал, че по молбата са предприети съответните действия съгласно разпоредбите на ПАС, но данни за резултата от така предприетите действия по делото липсват.</w:t>
        <w:tab/>
        <w:br/>
        <w:tab/>
        <w:t xml:space="preserve"> </w:t>
        <w:tab/>
        <w:br/>
        <w:tab/>
        <w:t xml:space="preserve">Предвид гореизложеното, настоящият състав на Първо ГО на ВКС приема, че произнасяне по подадените от М. А. Г. и А. А. Г. касационни жалби, включително и с оглед изявлението на М. А. Г. за оттегляне на подадената от нея касационна жалба с вх.№159331/27.12.2019г., е допустимо и възможно след произнасянето на 29 състав на СРС по подадените от М. А. Г. молби за поправка на очевидна фактическа грешка в решението, постановено по гр. д.№ 13862/2006г., както и след произнасянето на 29 състав на СРС по подадената от М. А. Г. молба за образуване на производство по възстановяване на изгубени доказателства по гр. д.№13862/2006г. по реда на чл. 90 ПАС.</w:t>
        <w:tab/>
        <w:br/>
        <w:tab/>
        <w:t xml:space="preserve"> </w:t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молба с вх.№111305/11.09.2019г., подадена от М. А. Г. /лист 641 от в. гр. д.№10481/2009г. по описа на СГС/ и молба с вх.№130872/25.10.2019г., подадена от М. А. Г. /лист 680 от в. гр. д.№10481/2009г. по описа на СГС/ на 29 състав на Софийски районен съд, за произнасяне по искането за поправка на очевидна фактическа грешка в решение, постановено на 24.07.2009г. по гр. д.№13862/2006г., както и по искането за образуване на производство по възстановяване на изгубени доказателства по гр. д.№13862/2006г. </w:t>
        <w:tab/>
        <w:br/>
        <w:tab/>
        <w:t xml:space="preserve"> </w:t>
        <w:tab/>
        <w:br/>
        <w:tab/>
        <w:t xml:space="preserve">След приключване на производството по поправка на очевидна фактическа грешка, както и след произнасянето на молбата за откриване на производство по възстановяване на изгубени доказателства, делото незабавно да бъде върнато на ВКС за произнасяне по подадените от М. А. Г. и А. А. Г. касационни жалби.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