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№44/21.05.2020 по нак. д. №306/2020 на ВКС, НК, III н.о.,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</w:t>
        <w:tab/>
        <w:br/>
        <w:tab/>
        <w:t xml:space="preserve"> </w:t>
        <w:tab/>
        <w:br/>
        <w:tab/>
        <w:t xml:space="preserve">гр. София, 21 май 2020 г.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 Върховният касационен съд на Р. Б, трето наказателно отделение, в закрито заседание на двадесет и първи май, две хиляди и двадесета година, в състав: ПРЕДСЕДАТЕЛ: КЕТИ МАРКОВА </w:t>
        <w:tab/>
        <w:br/>
        <w:tab/>
        <w:t xml:space="preserve"> </w:t>
        <w:tab/>
        <w:br/>
        <w:tab/>
        <w:t xml:space="preserve"> ЧЛЕНОВЕ: КРАСИМИРА МЕДАРОВА</w:t>
        <w:tab/>
        <w:br/>
        <w:tab/>
        <w:t xml:space="preserve"> </w:t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при участие на прокурора КИРИЛ ИВАНОВ</w:t>
        <w:tab/>
        <w:br/>
        <w:tab/>
        <w:t xml:space="preserve"> </w:t>
        <w:tab/>
        <w:br/>
        <w:tab/>
        <w:t xml:space="preserve">изслуша докладваното от съдията КЕТИ МАРКОВА</w:t>
        <w:tab/>
        <w:br/>
        <w:tab/>
        <w:t xml:space="preserve"> </w:t>
        <w:tab/>
        <w:br/>
        <w:tab/>
        <w:t xml:space="preserve">ЧНД № 306/ 2020г.,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пред ВКС е по чл. 43, т. 3 НПК.</w:t>
        <w:tab/>
        <w:br/>
        <w:tab/>
        <w:t xml:space="preserve"> </w:t>
        <w:tab/>
        <w:br/>
        <w:tab/>
        <w:t xml:space="preserve"> С разпореждане № 756 от 15. 05. 2020г., постановено по НЧХД № 152/ 2020г., по описа на РС – Сандански, председателят на Районен съд - Сандански е прекратил съдебното производство по делото и е изпратил същото на ВКС за определяне на друг, равен по степен съд, който да го разгледа. Изложил е съображения, че компетентният първоинстанционен съд е в невъзможност да формира състав, поради отводите на всички действащи съдии.</w:t>
        <w:tab/>
        <w:br/>
        <w:tab/>
        <w:t xml:space="preserve"> </w:t>
        <w:tab/>
        <w:br/>
        <w:tab/>
        <w:t xml:space="preserve"> Представителят на Върховна касационна прокуратура е депозирал писмено становище, че делото следва да бъде възложено за разглеждане на друг, еднакъв по степен съд, тъй като са налице условията на чл. 43, т. 3 НПК за промяна на местната подсъдност.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като обсъди данните по делото, взе предвид становището на прокурора, намира следното:</w:t>
        <w:tab/>
        <w:br/>
        <w:tab/>
        <w:t xml:space="preserve"> </w:t>
        <w:tab/>
        <w:br/>
        <w:tab/>
        <w:t xml:space="preserve"> Производството по НЧХД № 152/ 2020г., по описа на РС – гр. Сандански, е образувано по частна тъжба на С. А. Ф., от [населено място], подадена чрез повереник - адв. В. Т., срещу Й. Х. Б., от [населено място], за престъпления по чл. 146, ал. 1 НК и по чл. 144, ал. 1, предл. 1 НК. </w:t>
        <w:tab/>
        <w:br/>
        <w:tab/>
        <w:t xml:space="preserve"> </w:t>
        <w:tab/>
        <w:br/>
        <w:tab/>
        <w:t xml:space="preserve">Всички действащи съдии при РС – гр. Сандански са се отвели от разглеждане на делото, на основание чл. 29, ал. 2 НПК. В постановените разпореждания са мотивирани основанията за отвод на отделните съдии, които в обобщен вид се свеждат до: наличие на родствени връзки с тъжителя, направени отводи по други дела между същите страни, наличие на частноправни отношения с тъжителя в качеството му на ЕТ. </w:t>
        <w:tab/>
        <w:br/>
        <w:tab/>
        <w:t xml:space="preserve"> </w:t>
        <w:tab/>
        <w:br/>
        <w:tab/>
        <w:t xml:space="preserve"> При така установените данни е видно, че компетентният по правилата за определяне на местната подсъдност съд, не може да образува състав, поради което са налице условията на чл. 43, т. 3 НПК за разглеждането му от друг, еднакъв по степен съд. </w:t>
        <w:tab/>
        <w:br/>
        <w:tab/>
        <w:t xml:space="preserve"> </w:t>
        <w:tab/>
        <w:br/>
        <w:tab/>
        <w:t xml:space="preserve"> Макар да не може да контролира законосъобразността и основателността на направените отводи, като съобрази конкретните обстоятелства, които са ги предпоставили, наред с безусловната необходимост от осигуряването на обективен и безпристрастен, чужд на правния спор съд, настоящият съдебен състав заключи, че делото следва да бъде възложено за разглеждане и решаване на друг районен съд в рамките на съдебния район на ОС - Благоевград. Съобразявайки също и разстоянията между населените места, наличната инфраструктура и транспортните връзки, ВКС прие, че делото следва да бъде изпратено за разглеждане и решаване на РС – гр. Петрич.</w:t>
        <w:tab/>
        <w:br/>
        <w:tab/>
        <w:t xml:space="preserve"> </w:t>
        <w:tab/>
        <w:br/>
        <w:tab/>
        <w:t xml:space="preserve"> Воден от изложените съображения и на основание чл. 43, т. 3 НПК, Върховният касационен съд, трето наказателно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 НЧХД № 152/ 2020г. по описа на Районен съд – гр. Сандански, за разглеждане на Районен съд – гр. Петрич.</w:t>
        <w:tab/>
        <w:br/>
        <w:tab/>
        <w:t xml:space="preserve"> </w:t>
        <w:tab/>
        <w:br/>
        <w:tab/>
        <w:t xml:space="preserve"> Препис от определението да се изпрати на председателя на Районен съд - гр. Сандански, за сведение.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